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W w:w="10261" w:type="dxa"/>
        <w:tblInd w:w="108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587"/>
        <w:gridCol w:w="5839"/>
        <w:gridCol w:w="2835"/>
      </w:tblGrid>
      <w:tr w:rsidR="00306B7F" w:rsidRPr="00416C37" w14:paraId="1E2A502B" w14:textId="77777777" w:rsidTr="00D336AE">
        <w:trPr>
          <w:cantSplit/>
          <w:trHeight w:val="283"/>
          <w:tblHeader/>
        </w:trPr>
        <w:tc>
          <w:tcPr>
            <w:tcW w:w="1587" w:type="dxa"/>
            <w:tcBorders>
              <w:right w:val="nil"/>
            </w:tcBorders>
            <w:shd w:val="clear" w:color="auto" w:fill="1C3E6B"/>
            <w:vAlign w:val="center"/>
          </w:tcPr>
          <w:p w14:paraId="281CF82E" w14:textId="77777777" w:rsidR="00306B7F" w:rsidRPr="0077584B" w:rsidRDefault="00306B7F" w:rsidP="00F21348">
            <w:pPr>
              <w:spacing w:after="0"/>
              <w:jc w:val="center"/>
              <w:rPr>
                <w:rFonts w:cs="Helvetica"/>
                <w:szCs w:val="18"/>
              </w:rPr>
            </w:pPr>
            <w:r w:rsidRPr="0077584B">
              <w:rPr>
                <w:rFonts w:cs="Helvetica"/>
                <w:szCs w:val="18"/>
              </w:rPr>
              <w:t>Activity</w:t>
            </w: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1C3E6B"/>
            <w:vAlign w:val="center"/>
          </w:tcPr>
          <w:p w14:paraId="7A69C503" w14:textId="77777777" w:rsidR="00306B7F" w:rsidRPr="0077584B" w:rsidRDefault="00306B7F" w:rsidP="00F21348">
            <w:pPr>
              <w:spacing w:after="0"/>
              <w:jc w:val="center"/>
              <w:rPr>
                <w:rFonts w:cs="Helvetica"/>
                <w:szCs w:val="18"/>
              </w:rPr>
            </w:pPr>
            <w:r w:rsidRPr="0077584B">
              <w:rPr>
                <w:rFonts w:cs="Helvetica"/>
                <w:szCs w:val="18"/>
              </w:rPr>
              <w:t>Controls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1C3E6B"/>
            <w:vAlign w:val="center"/>
          </w:tcPr>
          <w:p w14:paraId="46B80F28" w14:textId="77777777" w:rsidR="00306B7F" w:rsidRPr="0077584B" w:rsidRDefault="00306B7F" w:rsidP="00F21348">
            <w:pPr>
              <w:spacing w:after="0"/>
              <w:jc w:val="center"/>
              <w:rPr>
                <w:rFonts w:cs="Helvetica"/>
                <w:szCs w:val="18"/>
              </w:rPr>
            </w:pPr>
            <w:r w:rsidRPr="0077584B">
              <w:rPr>
                <w:rFonts w:cs="Helvetica"/>
                <w:szCs w:val="18"/>
              </w:rPr>
              <w:t>Notes</w:t>
            </w:r>
          </w:p>
        </w:tc>
      </w:tr>
      <w:tr w:rsidR="00A268BC" w:rsidRPr="00416C37" w14:paraId="70C4E7DF" w14:textId="77777777" w:rsidTr="004573BE">
        <w:trPr>
          <w:cantSplit/>
        </w:trPr>
        <w:tc>
          <w:tcPr>
            <w:tcW w:w="1587" w:type="dxa"/>
            <w:vMerge w:val="restart"/>
            <w:tcBorders>
              <w:right w:val="nil"/>
            </w:tcBorders>
            <w:shd w:val="clear" w:color="auto" w:fill="DBE3E9"/>
          </w:tcPr>
          <w:p w14:paraId="585244E8" w14:textId="358EC0D3" w:rsidR="00A268BC" w:rsidRPr="0077584B" w:rsidRDefault="00A268BC" w:rsidP="00A268BC">
            <w:pPr>
              <w:spacing w:after="0"/>
              <w:rPr>
                <w:rFonts w:cs="Helvetica"/>
                <w:b/>
                <w:bCs/>
                <w:szCs w:val="18"/>
              </w:rPr>
            </w:pPr>
            <w:r w:rsidRPr="00A268BC">
              <w:rPr>
                <w:rFonts w:cs="Helvetica"/>
                <w:b/>
                <w:bCs/>
                <w:szCs w:val="18"/>
              </w:rPr>
              <w:t>21 - Design and characteristics of loading / unloading premises</w:t>
            </w: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672A5677" w14:textId="5852C064" w:rsidR="00A268BC" w:rsidRPr="00416C37" w:rsidRDefault="00A268BC" w:rsidP="00A268BC">
            <w:pPr>
              <w:spacing w:after="0"/>
              <w:rPr>
                <w:rFonts w:cs="Helvetica"/>
                <w:szCs w:val="18"/>
              </w:rPr>
            </w:pPr>
            <w:r w:rsidRPr="00ED3EFD">
              <w:t>21.1 - Situate, design, build, lease or adapt premises to minimise delays to drivers, and avoid congestion outside the premises.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5E43F96E" w14:textId="77777777" w:rsidR="00A268BC" w:rsidRPr="00416C37" w:rsidRDefault="00A268BC" w:rsidP="00A268BC">
            <w:pPr>
              <w:spacing w:after="0"/>
              <w:ind w:right="-108"/>
              <w:rPr>
                <w:rFonts w:cs="Helvetica"/>
                <w:szCs w:val="18"/>
              </w:rPr>
            </w:pPr>
          </w:p>
        </w:tc>
      </w:tr>
      <w:tr w:rsidR="00A268BC" w:rsidRPr="00416C37" w14:paraId="3F099A03" w14:textId="77777777" w:rsidTr="004573BE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4D0039F7" w14:textId="77777777" w:rsidR="00A268BC" w:rsidRPr="0077584B" w:rsidRDefault="00A268BC" w:rsidP="00A268BC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1CBC9E8F" w14:textId="479876B0" w:rsidR="00A268BC" w:rsidRPr="00416C37" w:rsidRDefault="00A268BC" w:rsidP="00A268BC">
            <w:pPr>
              <w:spacing w:after="0"/>
              <w:rPr>
                <w:rFonts w:cs="Helvetica"/>
                <w:szCs w:val="18"/>
              </w:rPr>
            </w:pPr>
            <w:r w:rsidRPr="00ED3EFD">
              <w:t>21.2 - Build, mark or identify a queuing location that allows drivers to park, or park and leave their vehicles, while waiting, without losing their place in a queue.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0B1BA806" w14:textId="77777777" w:rsidR="00A268BC" w:rsidRPr="00416C37" w:rsidRDefault="00A268BC" w:rsidP="00A268BC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A268BC" w:rsidRPr="00416C37" w14:paraId="1C28F117" w14:textId="77777777" w:rsidTr="004573BE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6E6648E4" w14:textId="77777777" w:rsidR="00A268BC" w:rsidRPr="0077584B" w:rsidRDefault="00A268BC" w:rsidP="00A268BC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650750EE" w14:textId="1BBB7312" w:rsidR="00A268BC" w:rsidRPr="00416C37" w:rsidRDefault="00A268BC" w:rsidP="00A268BC">
            <w:pPr>
              <w:spacing w:after="0"/>
              <w:rPr>
                <w:rFonts w:cs="Helvetica"/>
                <w:szCs w:val="18"/>
              </w:rPr>
            </w:pPr>
            <w:r w:rsidRPr="00ED3EFD">
              <w:t>21.3 - Situate, design, build, lease or adapt premises to allow drivers to rest while waiting.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64B8AF46" w14:textId="77777777" w:rsidR="00A268BC" w:rsidRPr="00416C37" w:rsidRDefault="00A268BC" w:rsidP="00A268BC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A268BC" w:rsidRPr="00416C37" w14:paraId="5249E2AF" w14:textId="77777777" w:rsidTr="004573BE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69B5BEF8" w14:textId="77777777" w:rsidR="00A268BC" w:rsidRPr="0077584B" w:rsidRDefault="00A268BC" w:rsidP="00A268BC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7C6C1219" w14:textId="3078FD25" w:rsidR="00A268BC" w:rsidRPr="00416C37" w:rsidRDefault="00A268BC" w:rsidP="00A268BC">
            <w:pPr>
              <w:spacing w:after="0"/>
              <w:rPr>
                <w:rFonts w:cs="Helvetica"/>
                <w:szCs w:val="18"/>
              </w:rPr>
            </w:pPr>
            <w:r w:rsidRPr="00ED3EFD">
              <w:t>21.4 - Situate, design, build, lease or adapt premises or site to ensure the safe movement of vehicles, workers and pedestrians within the premises.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58FF3966" w14:textId="77777777" w:rsidR="00A268BC" w:rsidRPr="00416C37" w:rsidRDefault="00A268BC" w:rsidP="00A268BC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A268BC" w:rsidRPr="00416C37" w14:paraId="2616B8AA" w14:textId="77777777" w:rsidTr="004573BE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778A2B3D" w14:textId="77777777" w:rsidR="00A268BC" w:rsidRPr="0077584B" w:rsidRDefault="00A268BC" w:rsidP="00A268BC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0AA9B0EF" w14:textId="4BE03321" w:rsidR="00A268BC" w:rsidRPr="00416C37" w:rsidRDefault="00A268BC" w:rsidP="00A268BC">
            <w:pPr>
              <w:spacing w:after="0"/>
              <w:rPr>
                <w:rFonts w:cs="Helvetica"/>
                <w:szCs w:val="18"/>
              </w:rPr>
            </w:pPr>
            <w:r w:rsidRPr="00ED3EFD">
              <w:t>21.5 - Situate, design, build, lease or adapt premises to enable the safe construction and restraint of loads and safe unloading of loads.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2AF57859" w14:textId="77777777" w:rsidR="00A268BC" w:rsidRPr="00416C37" w:rsidRDefault="00A268BC" w:rsidP="00A268BC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A268BC" w:rsidRPr="00416C37" w14:paraId="42E9493D" w14:textId="77777777" w:rsidTr="004573BE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50B70C6D" w14:textId="77777777" w:rsidR="00A268BC" w:rsidRPr="0077584B" w:rsidRDefault="00A268BC" w:rsidP="00A268BC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1964940E" w14:textId="3AC92CE9" w:rsidR="00A268BC" w:rsidRPr="00416C37" w:rsidRDefault="00A268BC" w:rsidP="00A268BC">
            <w:pPr>
              <w:spacing w:after="0"/>
              <w:rPr>
                <w:rFonts w:cs="Helvetica"/>
                <w:szCs w:val="18"/>
              </w:rPr>
            </w:pPr>
            <w:r w:rsidRPr="00ED3EFD">
              <w:t>21.6 - Situate, design, build, lease or adapt premises to enable monitoring of the safety of vehicles, drivers and loads.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4290AA7D" w14:textId="77777777" w:rsidR="00A268BC" w:rsidRPr="00416C37" w:rsidRDefault="00A268BC" w:rsidP="00A268BC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306B7F" w:rsidRPr="00416C37" w14:paraId="7E68B36D" w14:textId="77777777" w:rsidTr="00D336AE">
        <w:trPr>
          <w:gridAfter w:val="2"/>
          <w:wAfter w:w="8674" w:type="dxa"/>
          <w:cantSplit/>
        </w:trPr>
        <w:tc>
          <w:tcPr>
            <w:tcW w:w="1587" w:type="dxa"/>
            <w:tcBorders>
              <w:left w:val="nil"/>
              <w:right w:val="nil"/>
            </w:tcBorders>
          </w:tcPr>
          <w:p w14:paraId="7F370FDE" w14:textId="77777777" w:rsidR="00306B7F" w:rsidRPr="0077584B" w:rsidRDefault="00306B7F" w:rsidP="00F21348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</w:tr>
      <w:tr w:rsidR="00A268BC" w:rsidRPr="00416C37" w14:paraId="7E88AACA" w14:textId="77777777" w:rsidTr="00A655A0">
        <w:trPr>
          <w:cantSplit/>
        </w:trPr>
        <w:tc>
          <w:tcPr>
            <w:tcW w:w="1587" w:type="dxa"/>
            <w:vMerge w:val="restart"/>
            <w:tcBorders>
              <w:right w:val="nil"/>
            </w:tcBorders>
            <w:shd w:val="clear" w:color="auto" w:fill="DBE3E9"/>
          </w:tcPr>
          <w:p w14:paraId="1BF586C5" w14:textId="5E88F73A" w:rsidR="00A268BC" w:rsidRPr="0077584B" w:rsidRDefault="00A268BC" w:rsidP="00A268BC">
            <w:pPr>
              <w:spacing w:after="0"/>
              <w:rPr>
                <w:rFonts w:cs="Helvetica"/>
                <w:b/>
                <w:bCs/>
                <w:szCs w:val="18"/>
              </w:rPr>
            </w:pPr>
            <w:r w:rsidRPr="00A268BC">
              <w:rPr>
                <w:rFonts w:cs="Helvetica"/>
                <w:b/>
                <w:bCs/>
                <w:szCs w:val="18"/>
              </w:rPr>
              <w:t>22 - Managing loading and unloading premises</w:t>
            </w: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353FE4CC" w14:textId="0522B8DD" w:rsidR="00A268BC" w:rsidRPr="00416C37" w:rsidRDefault="00A268BC" w:rsidP="00A268BC">
            <w:pPr>
              <w:spacing w:after="0"/>
              <w:rPr>
                <w:rFonts w:cs="Helvetica"/>
                <w:szCs w:val="18"/>
              </w:rPr>
            </w:pPr>
            <w:r w:rsidRPr="00C11C56">
              <w:t>22.1 - Identify a location at your premises where heavy vehicles can stop safely (and lawfully) to be loaded or unloaded.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6F39268C" w14:textId="77777777" w:rsidR="00A268BC" w:rsidRPr="00416C37" w:rsidRDefault="00A268BC" w:rsidP="00A268BC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A268BC" w:rsidRPr="00416C37" w14:paraId="1CA4BDEF" w14:textId="77777777" w:rsidTr="00A655A0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5C0CF0CE" w14:textId="77777777" w:rsidR="00A268BC" w:rsidRPr="0077584B" w:rsidRDefault="00A268BC" w:rsidP="00A268BC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777EFE8D" w14:textId="390C59BB" w:rsidR="00A268BC" w:rsidRPr="00416C37" w:rsidRDefault="00A268BC" w:rsidP="00A268BC">
            <w:pPr>
              <w:spacing w:after="0"/>
              <w:rPr>
                <w:rFonts w:cs="Helvetica"/>
                <w:szCs w:val="18"/>
              </w:rPr>
            </w:pPr>
            <w:r w:rsidRPr="00C11C56">
              <w:t>22.2 - Establish and implement a traffic management plan for heavy vehicle movements around the premises.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5DF860C1" w14:textId="77777777" w:rsidR="00A268BC" w:rsidRPr="00416C37" w:rsidRDefault="00A268BC" w:rsidP="00A268BC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A268BC" w:rsidRPr="00416C37" w14:paraId="23150CDA" w14:textId="77777777" w:rsidTr="00A655A0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771729ED" w14:textId="77777777" w:rsidR="00A268BC" w:rsidRPr="0077584B" w:rsidRDefault="00A268BC" w:rsidP="00A268BC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bottom w:val="single" w:sz="4" w:space="0" w:color="auto"/>
              <w:right w:val="nil"/>
            </w:tcBorders>
            <w:shd w:val="clear" w:color="auto" w:fill="EDF1F4"/>
          </w:tcPr>
          <w:p w14:paraId="4EB05A77" w14:textId="567F2464" w:rsidR="00A268BC" w:rsidRPr="00416C37" w:rsidRDefault="00A268BC" w:rsidP="00A268BC">
            <w:pPr>
              <w:spacing w:after="0"/>
              <w:rPr>
                <w:rFonts w:cs="Helvetica"/>
                <w:szCs w:val="18"/>
              </w:rPr>
            </w:pPr>
            <w:r w:rsidRPr="00C11C56">
              <w:t>22.3 - Provide access to onsite or offsite weighbridges, for loads that may need to be weighed prior to every journey.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5E8B5A53" w14:textId="77777777" w:rsidR="00A268BC" w:rsidRPr="00416C37" w:rsidRDefault="00A268BC" w:rsidP="00A268BC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A268BC" w:rsidRPr="00416C37" w14:paraId="57FC44D4" w14:textId="77777777" w:rsidTr="00C909F7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799AD3D8" w14:textId="77777777" w:rsidR="00A268BC" w:rsidRPr="0077584B" w:rsidRDefault="00A268BC" w:rsidP="00A268BC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bottom w:val="single" w:sz="4" w:space="0" w:color="auto"/>
              <w:right w:val="nil"/>
            </w:tcBorders>
            <w:shd w:val="clear" w:color="auto" w:fill="EDF1F4"/>
          </w:tcPr>
          <w:p w14:paraId="43BDFEB4" w14:textId="38B1ACED" w:rsidR="00A268BC" w:rsidRPr="00416C37" w:rsidRDefault="00A268BC" w:rsidP="00A268BC">
            <w:pPr>
              <w:spacing w:after="0"/>
              <w:rPr>
                <w:rFonts w:cs="Helvetica"/>
                <w:szCs w:val="18"/>
              </w:rPr>
            </w:pPr>
            <w:r w:rsidRPr="00C11C56">
              <w:t>22.4 - Ensure mass measuring equipment used during the loading process is calibrated and operated in accordance with OEM requirements.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</w:tcBorders>
            <w:shd w:val="clear" w:color="auto" w:fill="F5F7F9"/>
          </w:tcPr>
          <w:p w14:paraId="6AE11555" w14:textId="77777777" w:rsidR="00A268BC" w:rsidRPr="00416C37" w:rsidRDefault="00A268BC" w:rsidP="00A268BC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A268BC" w:rsidRPr="00416C37" w14:paraId="00B33D5B" w14:textId="77777777" w:rsidTr="00A655A0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1134ADE6" w14:textId="4DDEE6A1" w:rsidR="00A268BC" w:rsidRPr="0077584B" w:rsidRDefault="00A268BC" w:rsidP="00A268BC">
            <w:pPr>
              <w:keepNext/>
              <w:keepLines/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2D0015B7" w14:textId="292CEA7A" w:rsidR="00A268BC" w:rsidRPr="00416C37" w:rsidRDefault="00A268BC" w:rsidP="00A268BC">
            <w:pPr>
              <w:keepNext/>
              <w:keepLines/>
              <w:spacing w:after="0"/>
              <w:rPr>
                <w:rFonts w:cs="Helvetica"/>
                <w:szCs w:val="18"/>
              </w:rPr>
            </w:pPr>
            <w:r w:rsidRPr="00C11C56">
              <w:t>22.5 - Support vehicle immobilisation practice during site inductions and by displaying reminders at unloading premises.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774DDA0E" w14:textId="77777777" w:rsidR="00A268BC" w:rsidRPr="00416C37" w:rsidRDefault="00A268BC" w:rsidP="00A268BC">
            <w:pPr>
              <w:keepNext/>
              <w:keepLines/>
              <w:spacing w:after="0"/>
              <w:rPr>
                <w:rFonts w:cs="Helvetica"/>
                <w:szCs w:val="18"/>
              </w:rPr>
            </w:pPr>
          </w:p>
        </w:tc>
      </w:tr>
      <w:tr w:rsidR="00A268BC" w:rsidRPr="00416C37" w14:paraId="086A0DC5" w14:textId="77777777" w:rsidTr="00C909F7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77457FAE" w14:textId="77777777" w:rsidR="00A268BC" w:rsidRPr="0077584B" w:rsidRDefault="00A268BC" w:rsidP="00A268BC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bottom w:val="single" w:sz="4" w:space="0" w:color="auto"/>
              <w:right w:val="nil"/>
            </w:tcBorders>
            <w:shd w:val="clear" w:color="auto" w:fill="EDF1F4"/>
          </w:tcPr>
          <w:p w14:paraId="40403C2F" w14:textId="27BBE756" w:rsidR="00A268BC" w:rsidRPr="00416C37" w:rsidRDefault="00A268BC" w:rsidP="00A268BC">
            <w:pPr>
              <w:spacing w:after="0"/>
              <w:rPr>
                <w:rFonts w:cs="Helvetica"/>
                <w:szCs w:val="18"/>
              </w:rPr>
            </w:pPr>
            <w:r w:rsidRPr="00C11C56">
              <w:t>22.6 - Identify the training requirements of employees at the premises, provide training and verify the competency of each employee.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</w:tcBorders>
            <w:shd w:val="clear" w:color="auto" w:fill="F5F7F9"/>
          </w:tcPr>
          <w:p w14:paraId="7B51B3C2" w14:textId="77777777" w:rsidR="00A268BC" w:rsidRPr="00416C37" w:rsidRDefault="00A268BC" w:rsidP="00A268BC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A268BC" w:rsidRPr="00416C37" w14:paraId="5ED773C6" w14:textId="77777777" w:rsidTr="00A655A0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6E228414" w14:textId="77777777" w:rsidR="00A268BC" w:rsidRPr="0077584B" w:rsidRDefault="00A268BC" w:rsidP="00A268BC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3D31F4F8" w14:textId="0688CD79" w:rsidR="00A268BC" w:rsidRPr="00416C37" w:rsidRDefault="00A268BC" w:rsidP="00A268BC">
            <w:pPr>
              <w:spacing w:after="0"/>
              <w:rPr>
                <w:rFonts w:cs="Helvetica"/>
                <w:szCs w:val="18"/>
              </w:rPr>
            </w:pPr>
            <w:r w:rsidRPr="00C11C56">
              <w:t>22.7 - Train employees in procedures to follow, including reporting, where there is an unsafe vehicle or driver at the premises.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408F91C1" w14:textId="77777777" w:rsidR="00A268BC" w:rsidRPr="00416C37" w:rsidRDefault="00A268BC" w:rsidP="00A268BC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A268BC" w:rsidRPr="00416C37" w14:paraId="3EE294F6" w14:textId="77777777" w:rsidTr="00A655A0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0A816AE5" w14:textId="77777777" w:rsidR="00A268BC" w:rsidRPr="0077584B" w:rsidRDefault="00A268BC" w:rsidP="00A268BC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21EE7F40" w14:textId="1EA4F37F" w:rsidR="00A268BC" w:rsidRPr="00416C37" w:rsidRDefault="00A268BC" w:rsidP="00A268BC">
            <w:pPr>
              <w:spacing w:after="0"/>
              <w:rPr>
                <w:rFonts w:cs="Helvetica"/>
                <w:szCs w:val="18"/>
              </w:rPr>
            </w:pPr>
            <w:r w:rsidRPr="00C11C56">
              <w:t>22.8 - Train employees to identify and report all safety issues.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55948C98" w14:textId="77777777" w:rsidR="00A268BC" w:rsidRPr="00416C37" w:rsidRDefault="00A268BC" w:rsidP="00A268BC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A268BC" w:rsidRPr="00416C37" w14:paraId="0B0AF9EB" w14:textId="77777777" w:rsidTr="00A655A0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6A5EA6DA" w14:textId="77777777" w:rsidR="00A268BC" w:rsidRPr="0077584B" w:rsidRDefault="00A268BC" w:rsidP="00A268BC">
            <w:pPr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4C33FC2B" w14:textId="391E0E01" w:rsidR="00A268BC" w:rsidRPr="00394824" w:rsidRDefault="00A268BC" w:rsidP="00A268BC">
            <w:pPr>
              <w:spacing w:after="0"/>
            </w:pPr>
            <w:r w:rsidRPr="00C11C56">
              <w:t>22.9 - Ensure all employees are informed about the impact of fatigue on heavy vehicle drivers.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015DEAF2" w14:textId="77777777" w:rsidR="00A268BC" w:rsidRPr="00416C37" w:rsidRDefault="00A268BC" w:rsidP="00A268BC">
            <w:pPr>
              <w:spacing w:after="0"/>
              <w:rPr>
                <w:rFonts w:cs="Helvetica"/>
              </w:rPr>
            </w:pPr>
          </w:p>
        </w:tc>
      </w:tr>
      <w:tr w:rsidR="00A268BC" w:rsidRPr="00416C37" w14:paraId="3C81556B" w14:textId="77777777" w:rsidTr="00A655A0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1ABE1735" w14:textId="77777777" w:rsidR="00A268BC" w:rsidRPr="0077584B" w:rsidRDefault="00A268BC" w:rsidP="00A268BC">
            <w:pPr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098CFD30" w14:textId="510BFF0C" w:rsidR="00A268BC" w:rsidRPr="00394824" w:rsidRDefault="00A268BC" w:rsidP="00A268BC">
            <w:pPr>
              <w:spacing w:after="0"/>
            </w:pPr>
            <w:r w:rsidRPr="00C11C56">
              <w:t>22.10 - Train employees who interact with drivers to identify the signs of fatigue.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00D9BF02" w14:textId="77777777" w:rsidR="00A268BC" w:rsidRPr="00416C37" w:rsidRDefault="00A268BC" w:rsidP="00A268BC">
            <w:pPr>
              <w:spacing w:after="0"/>
              <w:rPr>
                <w:rFonts w:cs="Helvetica"/>
              </w:rPr>
            </w:pPr>
          </w:p>
        </w:tc>
      </w:tr>
      <w:tr w:rsidR="00A268BC" w:rsidRPr="00416C37" w14:paraId="7E040FA7" w14:textId="77777777" w:rsidTr="00A655A0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19DAB588" w14:textId="77777777" w:rsidR="00A268BC" w:rsidRPr="0077584B" w:rsidRDefault="00A268BC" w:rsidP="00A268BC">
            <w:pPr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7672D461" w14:textId="54446286" w:rsidR="00A268BC" w:rsidRPr="00394824" w:rsidRDefault="00A268BC" w:rsidP="00A268BC">
            <w:pPr>
              <w:spacing w:after="0"/>
            </w:pPr>
            <w:r w:rsidRPr="00C11C56">
              <w:t>22.11 - Provide information to site users that enables safe vehicle operation and planning.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2E4A935D" w14:textId="77777777" w:rsidR="00A268BC" w:rsidRPr="00416C37" w:rsidRDefault="00A268BC" w:rsidP="00A268BC">
            <w:pPr>
              <w:spacing w:after="0"/>
              <w:rPr>
                <w:rFonts w:cs="Helvetica"/>
              </w:rPr>
            </w:pPr>
          </w:p>
        </w:tc>
      </w:tr>
      <w:tr w:rsidR="00A268BC" w:rsidRPr="00416C37" w14:paraId="5C528554" w14:textId="77777777" w:rsidTr="00A655A0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0D6DEA9F" w14:textId="77777777" w:rsidR="00A268BC" w:rsidRPr="0077584B" w:rsidRDefault="00A268BC" w:rsidP="00A268BC">
            <w:pPr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4CCE84BE" w14:textId="5E848F7C" w:rsidR="00A268BC" w:rsidRPr="00394824" w:rsidRDefault="00A268BC" w:rsidP="00A268BC">
            <w:pPr>
              <w:spacing w:after="0"/>
            </w:pPr>
            <w:r w:rsidRPr="00C11C56">
              <w:t>22.12 - Offer site inductions for drivers and CoR parties who use the site regularly.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29C74298" w14:textId="77777777" w:rsidR="00A268BC" w:rsidRPr="00416C37" w:rsidRDefault="00A268BC" w:rsidP="00A268BC">
            <w:pPr>
              <w:spacing w:after="0"/>
              <w:rPr>
                <w:rFonts w:cs="Helvetica"/>
              </w:rPr>
            </w:pPr>
          </w:p>
        </w:tc>
      </w:tr>
      <w:tr w:rsidR="00A268BC" w:rsidRPr="00416C37" w14:paraId="3F950CD4" w14:textId="77777777" w:rsidTr="00A655A0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0B53F5F0" w14:textId="77777777" w:rsidR="00A268BC" w:rsidRPr="0077584B" w:rsidRDefault="00A268BC" w:rsidP="00A268BC">
            <w:pPr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2F0EBB1A" w14:textId="1E817BF7" w:rsidR="00A268BC" w:rsidRPr="00394824" w:rsidRDefault="00A268BC" w:rsidP="00A268BC">
            <w:pPr>
              <w:spacing w:after="0"/>
            </w:pPr>
            <w:r w:rsidRPr="00C11C56">
              <w:t>22.13 - Provide information to CoR parties about how the premises will operate.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632C8FC9" w14:textId="77777777" w:rsidR="00A268BC" w:rsidRPr="00416C37" w:rsidRDefault="00A268BC" w:rsidP="00A268BC">
            <w:pPr>
              <w:spacing w:after="0"/>
              <w:rPr>
                <w:rFonts w:cs="Helvetica"/>
              </w:rPr>
            </w:pPr>
          </w:p>
        </w:tc>
      </w:tr>
      <w:tr w:rsidR="00A268BC" w:rsidRPr="00416C37" w14:paraId="71529D0D" w14:textId="77777777" w:rsidTr="00A655A0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61C08BAA" w14:textId="77777777" w:rsidR="00A268BC" w:rsidRPr="0077584B" w:rsidRDefault="00A268BC" w:rsidP="00A268BC">
            <w:pPr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32BAF584" w14:textId="687D6621" w:rsidR="00A268BC" w:rsidRPr="00394824" w:rsidRDefault="00A268BC" w:rsidP="00A268BC">
            <w:pPr>
              <w:spacing w:after="0"/>
            </w:pPr>
            <w:r w:rsidRPr="00C11C56">
              <w:t>22.14 - Provide information in a way, and at the time, it is required by CoR parties.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49698CFD" w14:textId="77777777" w:rsidR="00A268BC" w:rsidRPr="00416C37" w:rsidRDefault="00A268BC" w:rsidP="00A268BC">
            <w:pPr>
              <w:spacing w:after="0"/>
              <w:rPr>
                <w:rFonts w:cs="Helvetica"/>
              </w:rPr>
            </w:pPr>
          </w:p>
        </w:tc>
      </w:tr>
      <w:tr w:rsidR="00A268BC" w:rsidRPr="00416C37" w14:paraId="479BBCBD" w14:textId="77777777" w:rsidTr="00A655A0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28FD84F2" w14:textId="77777777" w:rsidR="00A268BC" w:rsidRPr="0077584B" w:rsidRDefault="00A268BC" w:rsidP="00A268BC">
            <w:pPr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20E21188" w14:textId="2DC3F10E" w:rsidR="00A268BC" w:rsidRPr="00394824" w:rsidRDefault="00A268BC" w:rsidP="00A268BC">
            <w:pPr>
              <w:spacing w:after="0"/>
            </w:pPr>
            <w:r w:rsidRPr="00C11C56">
              <w:t>22.15 - Establish a common set of requirements for persons or vehicles visiting the site to maintain safe standards.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1BC74B2D" w14:textId="77777777" w:rsidR="00A268BC" w:rsidRPr="00416C37" w:rsidRDefault="00A268BC" w:rsidP="00A268BC">
            <w:pPr>
              <w:spacing w:after="0"/>
              <w:rPr>
                <w:rFonts w:cs="Helvetica"/>
              </w:rPr>
            </w:pPr>
          </w:p>
        </w:tc>
      </w:tr>
      <w:tr w:rsidR="00A268BC" w:rsidRPr="00416C37" w14:paraId="1883327E" w14:textId="77777777" w:rsidTr="00A655A0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245A53A2" w14:textId="77777777" w:rsidR="00A268BC" w:rsidRPr="0077584B" w:rsidRDefault="00A268BC" w:rsidP="00A268BC">
            <w:pPr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38472A78" w14:textId="51038399" w:rsidR="00A268BC" w:rsidRPr="00394824" w:rsidRDefault="00A268BC" w:rsidP="00A268BC">
            <w:pPr>
              <w:spacing w:after="0"/>
            </w:pPr>
            <w:r w:rsidRPr="00C11C56">
              <w:t>22.16 - Obtain relevant information about vehicles and drivers from other parties, prior to their arrival.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1D35156A" w14:textId="77777777" w:rsidR="00A268BC" w:rsidRPr="00416C37" w:rsidRDefault="00A268BC" w:rsidP="00A268BC">
            <w:pPr>
              <w:spacing w:after="0"/>
              <w:rPr>
                <w:rFonts w:cs="Helvetica"/>
              </w:rPr>
            </w:pPr>
          </w:p>
        </w:tc>
      </w:tr>
      <w:tr w:rsidR="00A268BC" w:rsidRPr="00416C37" w14:paraId="239FC410" w14:textId="77777777" w:rsidTr="00A655A0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5E63FC29" w14:textId="77777777" w:rsidR="00A268BC" w:rsidRPr="0077584B" w:rsidRDefault="00A268BC" w:rsidP="00A268BC">
            <w:pPr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3CCDA7CE" w14:textId="0EDC5270" w:rsidR="00A268BC" w:rsidRPr="00394824" w:rsidRDefault="00A268BC" w:rsidP="00A268BC">
            <w:pPr>
              <w:spacing w:after="0"/>
            </w:pPr>
            <w:r w:rsidRPr="00C11C56">
              <w:t>22.17 - Agree on a method for communicating with drivers to: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38AB6DCB" w14:textId="77777777" w:rsidR="00A268BC" w:rsidRPr="00416C37" w:rsidRDefault="00A268BC" w:rsidP="00A268BC">
            <w:pPr>
              <w:spacing w:after="0"/>
              <w:rPr>
                <w:rFonts w:cs="Helvetica"/>
              </w:rPr>
            </w:pPr>
          </w:p>
        </w:tc>
      </w:tr>
      <w:tr w:rsidR="00A268BC" w:rsidRPr="00416C37" w14:paraId="21109AF0" w14:textId="77777777" w:rsidTr="00A655A0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0BBD908A" w14:textId="77777777" w:rsidR="00A268BC" w:rsidRPr="0077584B" w:rsidRDefault="00A268BC" w:rsidP="00A268BC">
            <w:pPr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025EA8FF" w14:textId="35533B99" w:rsidR="00A268BC" w:rsidRPr="00394824" w:rsidRDefault="00A268BC" w:rsidP="00A268BC">
            <w:pPr>
              <w:spacing w:after="0"/>
            </w:pPr>
            <w:r w:rsidRPr="00C11C56">
              <w:t>22.18 - For multiple deliveries or collections, stagger when trucks arrive on site.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0485EE38" w14:textId="77777777" w:rsidR="00A268BC" w:rsidRPr="00416C37" w:rsidRDefault="00A268BC" w:rsidP="00A268BC">
            <w:pPr>
              <w:spacing w:after="0"/>
              <w:rPr>
                <w:rFonts w:cs="Helvetica"/>
              </w:rPr>
            </w:pPr>
          </w:p>
        </w:tc>
      </w:tr>
      <w:tr w:rsidR="00A268BC" w:rsidRPr="00416C37" w14:paraId="3BF99B0A" w14:textId="77777777" w:rsidTr="00A655A0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54FE4037" w14:textId="77777777" w:rsidR="00A268BC" w:rsidRPr="0077584B" w:rsidRDefault="00A268BC" w:rsidP="00A268BC">
            <w:pPr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38F25A5E" w14:textId="55223D2A" w:rsidR="00A268BC" w:rsidRPr="00394824" w:rsidRDefault="00A268BC" w:rsidP="00A268BC">
            <w:pPr>
              <w:spacing w:after="0"/>
            </w:pPr>
            <w:r w:rsidRPr="00C11C56">
              <w:t>22.19 - Allocate timeslots according to the capacity of the premises to load or unload vehicles in the allocated time.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4481A090" w14:textId="77777777" w:rsidR="00A268BC" w:rsidRPr="00416C37" w:rsidRDefault="00A268BC" w:rsidP="00A268BC">
            <w:pPr>
              <w:spacing w:after="0"/>
              <w:rPr>
                <w:rFonts w:cs="Helvetica"/>
              </w:rPr>
            </w:pPr>
          </w:p>
        </w:tc>
      </w:tr>
      <w:tr w:rsidR="00A268BC" w:rsidRPr="00416C37" w14:paraId="0FF2C59F" w14:textId="77777777" w:rsidTr="00A655A0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73B6A0DF" w14:textId="77777777" w:rsidR="00A268BC" w:rsidRPr="0077584B" w:rsidRDefault="00A268BC" w:rsidP="00A268BC">
            <w:pPr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404690E9" w14:textId="1D915345" w:rsidR="00A268BC" w:rsidRPr="00394824" w:rsidRDefault="00A268BC" w:rsidP="00A268BC">
            <w:pPr>
              <w:spacing w:after="0"/>
            </w:pPr>
            <w:r w:rsidRPr="00C11C56">
              <w:t>22.20 - Roster sufficient employees to load or unload vehicles within planned timeframes.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6E3204E5" w14:textId="77777777" w:rsidR="00A268BC" w:rsidRPr="00416C37" w:rsidRDefault="00A268BC" w:rsidP="00A268BC">
            <w:pPr>
              <w:spacing w:after="0"/>
              <w:rPr>
                <w:rFonts w:cs="Helvetica"/>
              </w:rPr>
            </w:pPr>
          </w:p>
        </w:tc>
      </w:tr>
      <w:tr w:rsidR="00A268BC" w:rsidRPr="00416C37" w14:paraId="57DEBF82" w14:textId="77777777" w:rsidTr="00A655A0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4493FF69" w14:textId="77777777" w:rsidR="00A268BC" w:rsidRPr="0077584B" w:rsidRDefault="00A268BC" w:rsidP="00A268BC">
            <w:pPr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7CBA2ABE" w14:textId="6B343DD4" w:rsidR="00A268BC" w:rsidRPr="00394824" w:rsidRDefault="00A268BC" w:rsidP="00A268BC">
            <w:pPr>
              <w:spacing w:after="0"/>
            </w:pPr>
            <w:r w:rsidRPr="00C11C56">
              <w:t>22.21 - Monitor average waiting and loading or unloading times and share the information with other CoR parties.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0D06C5CB" w14:textId="77777777" w:rsidR="00A268BC" w:rsidRPr="00416C37" w:rsidRDefault="00A268BC" w:rsidP="00A268BC">
            <w:pPr>
              <w:spacing w:after="0"/>
              <w:rPr>
                <w:rFonts w:cs="Helvetica"/>
              </w:rPr>
            </w:pPr>
          </w:p>
        </w:tc>
      </w:tr>
      <w:tr w:rsidR="00A268BC" w:rsidRPr="00416C37" w14:paraId="55940565" w14:textId="77777777" w:rsidTr="00A655A0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39D4BB82" w14:textId="77777777" w:rsidR="00A268BC" w:rsidRPr="0077584B" w:rsidRDefault="00A268BC" w:rsidP="00A268BC">
            <w:pPr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312A46B0" w14:textId="4E34DDF5" w:rsidR="00A268BC" w:rsidRPr="00394824" w:rsidRDefault="00A268BC" w:rsidP="00A268BC">
            <w:pPr>
              <w:spacing w:after="0"/>
            </w:pPr>
            <w:r w:rsidRPr="00C11C56">
              <w:t>22.22 - Adjust scheduling or staffing when turnaround times exceed targets or when truck queues on public roads create a hazard for other road users.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3DE6AD52" w14:textId="77777777" w:rsidR="00A268BC" w:rsidRPr="00416C37" w:rsidRDefault="00A268BC" w:rsidP="00A268BC">
            <w:pPr>
              <w:spacing w:after="0"/>
              <w:rPr>
                <w:rFonts w:cs="Helvetica"/>
              </w:rPr>
            </w:pPr>
          </w:p>
        </w:tc>
      </w:tr>
      <w:tr w:rsidR="00A268BC" w:rsidRPr="00416C37" w14:paraId="71B39DC3" w14:textId="77777777" w:rsidTr="00A655A0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0CECC351" w14:textId="77777777" w:rsidR="00A268BC" w:rsidRPr="0077584B" w:rsidRDefault="00A268BC" w:rsidP="00A268BC">
            <w:pPr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720DA61B" w14:textId="5D33E83A" w:rsidR="00A268BC" w:rsidRPr="00394824" w:rsidRDefault="00A268BC" w:rsidP="00A268BC">
            <w:pPr>
              <w:spacing w:after="0"/>
            </w:pPr>
            <w:r w:rsidRPr="00C11C56">
              <w:t>22.23 - Implement a queuing system that allows drivers to park, or park and leave their vehicles, while waiting, without losing their place in a queue.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10AA560B" w14:textId="77777777" w:rsidR="00A268BC" w:rsidRPr="00416C37" w:rsidRDefault="00A268BC" w:rsidP="00A268BC">
            <w:pPr>
              <w:spacing w:after="0"/>
              <w:rPr>
                <w:rFonts w:cs="Helvetica"/>
              </w:rPr>
            </w:pPr>
          </w:p>
        </w:tc>
      </w:tr>
      <w:tr w:rsidR="00A268BC" w:rsidRPr="00416C37" w14:paraId="57219E93" w14:textId="77777777" w:rsidTr="00A655A0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42D82643" w14:textId="77777777" w:rsidR="00A268BC" w:rsidRPr="0077584B" w:rsidRDefault="00A268BC" w:rsidP="00A268BC">
            <w:pPr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7940A0A4" w14:textId="2B60EC50" w:rsidR="00A268BC" w:rsidRPr="00394824" w:rsidRDefault="00A268BC" w:rsidP="00A268BC">
            <w:pPr>
              <w:spacing w:after="0"/>
            </w:pPr>
            <w:r w:rsidRPr="00C11C56">
              <w:t>22.24 - Accommodate and communicate delays including adjusting or reprioritising loading or unloading times as required.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3F5FBEA5" w14:textId="77777777" w:rsidR="00A268BC" w:rsidRPr="00416C37" w:rsidRDefault="00A268BC" w:rsidP="00A268BC">
            <w:pPr>
              <w:spacing w:after="0"/>
              <w:rPr>
                <w:rFonts w:cs="Helvetica"/>
              </w:rPr>
            </w:pPr>
          </w:p>
        </w:tc>
      </w:tr>
      <w:tr w:rsidR="00A268BC" w:rsidRPr="00416C37" w14:paraId="0E11BDE5" w14:textId="77777777" w:rsidTr="00A655A0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4CD82A98" w14:textId="77777777" w:rsidR="00A268BC" w:rsidRPr="0077584B" w:rsidRDefault="00A268BC" w:rsidP="00A268BC">
            <w:pPr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1BE6ED2D" w14:textId="40567A7A" w:rsidR="00A268BC" w:rsidRPr="00394824" w:rsidRDefault="00A268BC" w:rsidP="00A268BC">
            <w:pPr>
              <w:spacing w:after="0"/>
            </w:pPr>
            <w:r w:rsidRPr="00C11C56">
              <w:t>22.25 - Provide regular information to CoR parties about vehicle movements at premises.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052596AA" w14:textId="77777777" w:rsidR="00A268BC" w:rsidRPr="00416C37" w:rsidRDefault="00A268BC" w:rsidP="00A268BC">
            <w:pPr>
              <w:spacing w:after="0"/>
              <w:rPr>
                <w:rFonts w:cs="Helvetica"/>
              </w:rPr>
            </w:pPr>
          </w:p>
        </w:tc>
      </w:tr>
      <w:tr w:rsidR="00A268BC" w:rsidRPr="00416C37" w14:paraId="3179EF2F" w14:textId="77777777" w:rsidTr="00A655A0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5097B990" w14:textId="77777777" w:rsidR="00A268BC" w:rsidRPr="0077584B" w:rsidRDefault="00A268BC" w:rsidP="00A268BC">
            <w:pPr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67B69F41" w14:textId="50A563C0" w:rsidR="00A268BC" w:rsidRPr="00394824" w:rsidRDefault="00A268BC" w:rsidP="00A268BC">
            <w:pPr>
              <w:spacing w:after="0"/>
            </w:pPr>
            <w:r w:rsidRPr="00C11C56">
              <w:t>22.26 - Incorporate targeted truck turnaround times into agreements with CoR parties.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64086790" w14:textId="77777777" w:rsidR="00A268BC" w:rsidRPr="00416C37" w:rsidRDefault="00A268BC" w:rsidP="00A268BC">
            <w:pPr>
              <w:spacing w:after="0"/>
              <w:rPr>
                <w:rFonts w:cs="Helvetica"/>
              </w:rPr>
            </w:pPr>
          </w:p>
        </w:tc>
      </w:tr>
      <w:tr w:rsidR="00A268BC" w:rsidRPr="00416C37" w14:paraId="06006C8E" w14:textId="77777777" w:rsidTr="00A655A0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4F32252D" w14:textId="77777777" w:rsidR="00A268BC" w:rsidRPr="0077584B" w:rsidRDefault="00A268BC" w:rsidP="00A268BC">
            <w:pPr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51C9121A" w14:textId="57F10616" w:rsidR="00A268BC" w:rsidRPr="00C11C56" w:rsidRDefault="00A268BC" w:rsidP="00A268BC">
            <w:pPr>
              <w:spacing w:after="0"/>
            </w:pPr>
            <w:r w:rsidRPr="000C6634">
              <w:t>22.27 - Include terms in agreements with CoR parties that enable procedures for dealing with unsafe vehicles or drivers (see Control 22.7).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29C858B9" w14:textId="77777777" w:rsidR="00A268BC" w:rsidRPr="00416C37" w:rsidRDefault="00A268BC" w:rsidP="00A268BC">
            <w:pPr>
              <w:spacing w:after="0"/>
              <w:rPr>
                <w:rFonts w:cs="Helvetica"/>
              </w:rPr>
            </w:pPr>
          </w:p>
        </w:tc>
      </w:tr>
      <w:tr w:rsidR="00A268BC" w:rsidRPr="00416C37" w14:paraId="1EF85DB1" w14:textId="77777777" w:rsidTr="00A655A0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3C814050" w14:textId="77777777" w:rsidR="00A268BC" w:rsidRPr="0077584B" w:rsidRDefault="00A268BC" w:rsidP="00A268BC">
            <w:pPr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458D2031" w14:textId="5483509C" w:rsidR="00A268BC" w:rsidRPr="00C11C56" w:rsidRDefault="00A268BC" w:rsidP="00A268BC">
            <w:pPr>
              <w:spacing w:after="0"/>
            </w:pPr>
            <w:r w:rsidRPr="000C6634">
              <w:t>22.28 - Maintain records of each type of safety incident, and use this information to inform changes to processes, procedures and premises design.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5218DD8D" w14:textId="77777777" w:rsidR="00A268BC" w:rsidRPr="00416C37" w:rsidRDefault="00A268BC" w:rsidP="00A268BC">
            <w:pPr>
              <w:spacing w:after="0"/>
              <w:rPr>
                <w:rFonts w:cs="Helvetica"/>
              </w:rPr>
            </w:pPr>
          </w:p>
        </w:tc>
      </w:tr>
      <w:tr w:rsidR="00A268BC" w:rsidRPr="00416C37" w14:paraId="603FB66B" w14:textId="77777777" w:rsidTr="00A655A0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314607F5" w14:textId="77777777" w:rsidR="00A268BC" w:rsidRPr="0077584B" w:rsidRDefault="00A268BC" w:rsidP="00A268BC">
            <w:pPr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66AC19D1" w14:textId="4CB8499C" w:rsidR="00A268BC" w:rsidRPr="00C11C56" w:rsidRDefault="00A268BC" w:rsidP="00A268BC">
            <w:pPr>
              <w:spacing w:after="0"/>
            </w:pPr>
            <w:r w:rsidRPr="000C6634">
              <w:t>22.29 - Provide feedback to other parties about safety issues at the earliest opportunity.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736762A1" w14:textId="77777777" w:rsidR="00A268BC" w:rsidRPr="00416C37" w:rsidRDefault="00A268BC" w:rsidP="00A268BC">
            <w:pPr>
              <w:spacing w:after="0"/>
              <w:rPr>
                <w:rFonts w:cs="Helvetica"/>
              </w:rPr>
            </w:pPr>
          </w:p>
        </w:tc>
      </w:tr>
      <w:tr w:rsidR="00A268BC" w:rsidRPr="00416C37" w14:paraId="5AF31C9E" w14:textId="77777777" w:rsidTr="00A655A0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2BE19C93" w14:textId="77777777" w:rsidR="00A268BC" w:rsidRPr="0077584B" w:rsidRDefault="00A268BC" w:rsidP="00A268BC">
            <w:pPr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09408FF1" w14:textId="54ECD6D0" w:rsidR="00A268BC" w:rsidRPr="00C11C56" w:rsidRDefault="00A268BC" w:rsidP="00A268BC">
            <w:pPr>
              <w:spacing w:after="0"/>
            </w:pPr>
            <w:r w:rsidRPr="000C6634">
              <w:t>22.30 - Report road maintenance/improvement issues in the vicinity to the relevant road owner or manager.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0CDED08B" w14:textId="77777777" w:rsidR="00A268BC" w:rsidRPr="00416C37" w:rsidRDefault="00A268BC" w:rsidP="00A268BC">
            <w:pPr>
              <w:spacing w:after="0"/>
              <w:rPr>
                <w:rFonts w:cs="Helvetica"/>
              </w:rPr>
            </w:pPr>
          </w:p>
        </w:tc>
      </w:tr>
      <w:tr w:rsidR="00A268BC" w:rsidRPr="00416C37" w14:paraId="5F92DD10" w14:textId="77777777" w:rsidTr="00A655A0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1E0438DD" w14:textId="77777777" w:rsidR="00A268BC" w:rsidRPr="0077584B" w:rsidRDefault="00A268BC" w:rsidP="00A268BC">
            <w:pPr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230636BA" w14:textId="1CF9CE0B" w:rsidR="00A268BC" w:rsidRPr="00C11C56" w:rsidRDefault="00A268BC" w:rsidP="00A268BC">
            <w:pPr>
              <w:spacing w:after="0"/>
            </w:pPr>
            <w:r w:rsidRPr="000C6634">
              <w:t>22.31 - Provide public information about the site and vehicle movements.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406E3923" w14:textId="77777777" w:rsidR="00A268BC" w:rsidRPr="00416C37" w:rsidRDefault="00A268BC" w:rsidP="00A268BC">
            <w:pPr>
              <w:spacing w:after="0"/>
              <w:rPr>
                <w:rFonts w:cs="Helvetica"/>
              </w:rPr>
            </w:pPr>
          </w:p>
        </w:tc>
      </w:tr>
    </w:tbl>
    <w:p w14:paraId="0C40746F" w14:textId="77777777" w:rsidR="000C3B63" w:rsidRPr="008E65F7" w:rsidRDefault="000C3B63" w:rsidP="00D336AE">
      <w:pPr>
        <w:keepNext/>
        <w:keepLines/>
        <w:spacing w:before="240"/>
        <w:ind w:right="113"/>
        <w:rPr>
          <w:rFonts w:ascii="Helvetica LT Std" w:hAnsi="Helvetica LT Std" w:cs="Arial"/>
          <w:b/>
          <w:color w:val="000000" w:themeColor="text1"/>
          <w:lang w:eastAsia="en-AU"/>
        </w:rPr>
      </w:pPr>
      <w:r w:rsidRPr="008E65F7">
        <w:rPr>
          <w:rFonts w:ascii="Helvetica LT Std" w:hAnsi="Helvetica LT Std" w:cs="Arial"/>
          <w:b/>
          <w:color w:val="000000" w:themeColor="text1"/>
          <w:lang w:eastAsia="en-AU"/>
        </w:rPr>
        <w:t>For more information:</w:t>
      </w:r>
    </w:p>
    <w:p w14:paraId="1FBF712F" w14:textId="5C1566CD" w:rsidR="000C3B63" w:rsidRPr="008E65F7" w:rsidRDefault="000C3B63" w:rsidP="00D336AE">
      <w:pPr>
        <w:keepNext/>
        <w:keepLines/>
        <w:tabs>
          <w:tab w:val="left" w:pos="1134"/>
        </w:tabs>
        <w:suppressAutoHyphens/>
        <w:ind w:right="113"/>
        <w:rPr>
          <w:rStyle w:val="Hyperlink"/>
          <w:rFonts w:ascii="Helvetica LT Std" w:hAnsi="Helvetica LT Std"/>
          <w:sz w:val="18"/>
          <w:lang w:eastAsia="en-AU"/>
        </w:rPr>
      </w:pPr>
      <w:r w:rsidRPr="008E65F7">
        <w:rPr>
          <w:rFonts w:ascii="Helvetica LT Std" w:hAnsi="Helvetica LT Std" w:cs="Arial"/>
          <w:lang w:eastAsia="en-AU"/>
        </w:rPr>
        <w:t>Visit</w:t>
      </w:r>
      <w:r w:rsidRPr="008E65F7">
        <w:rPr>
          <w:rFonts w:ascii="Helvetica LT Std" w:hAnsi="Helvetica LT Std" w:cs="Arial"/>
          <w:color w:val="auto"/>
          <w:lang w:eastAsia="en-AU"/>
        </w:rPr>
        <w:t>:</w:t>
      </w:r>
      <w:r w:rsidRPr="008E65F7">
        <w:rPr>
          <w:rFonts w:ascii="Helvetica LT Std" w:hAnsi="Helvetica LT Std" w:cs="Arial"/>
          <w:color w:val="auto"/>
          <w:lang w:eastAsia="en-AU"/>
        </w:rPr>
        <w:tab/>
      </w:r>
      <w:hyperlink r:id="rId13" w:history="1">
        <w:r w:rsidRPr="008E65F7">
          <w:rPr>
            <w:rStyle w:val="Hyperlink"/>
            <w:rFonts w:ascii="Helvetica LT Std" w:hAnsi="Helvetica LT Std"/>
            <w:color w:val="auto"/>
            <w:sz w:val="18"/>
            <w:lang w:eastAsia="en-AU"/>
          </w:rPr>
          <w:t>www.nhvr.gov.au</w:t>
        </w:r>
      </w:hyperlink>
      <w:r w:rsidRPr="008E65F7">
        <w:rPr>
          <w:rStyle w:val="Hyperlink"/>
          <w:rFonts w:ascii="Helvetica LT Std" w:hAnsi="Helvetica LT Std"/>
          <w:color w:val="auto"/>
          <w:sz w:val="18"/>
          <w:lang w:eastAsia="en-AU"/>
        </w:rPr>
        <w:br/>
      </w:r>
      <w:r w:rsidRPr="008E65F7">
        <w:rPr>
          <w:rFonts w:ascii="Helvetica LT Std" w:hAnsi="Helvetica LT Std" w:cs="Arial"/>
          <w:color w:val="auto"/>
          <w:lang w:eastAsia="en-AU"/>
        </w:rPr>
        <w:t xml:space="preserve">Subscribe: </w:t>
      </w:r>
      <w:r w:rsidRPr="008E65F7">
        <w:rPr>
          <w:rFonts w:ascii="Helvetica LT Std" w:hAnsi="Helvetica LT Std" w:cs="Arial"/>
          <w:color w:val="auto"/>
          <w:lang w:eastAsia="en-AU"/>
        </w:rPr>
        <w:tab/>
      </w:r>
      <w:hyperlink r:id="rId14" w:history="1">
        <w:r w:rsidRPr="008E65F7">
          <w:rPr>
            <w:rStyle w:val="Hyperlink"/>
            <w:rFonts w:ascii="Helvetica LT Std" w:hAnsi="Helvetica LT Std"/>
            <w:color w:val="auto"/>
            <w:sz w:val="18"/>
          </w:rPr>
          <w:t>www.nhvr.gov.au/subscribe</w:t>
        </w:r>
      </w:hyperlink>
      <w:r w:rsidRPr="008E65F7">
        <w:rPr>
          <w:rFonts w:ascii="Helvetica LT Std" w:hAnsi="Helvetica LT Std" w:cs="Arial"/>
          <w:color w:val="auto"/>
          <w:lang w:eastAsia="en-AU"/>
        </w:rPr>
        <w:br/>
        <w:t>Email:</w:t>
      </w:r>
      <w:r w:rsidRPr="008E65F7">
        <w:rPr>
          <w:rFonts w:ascii="Helvetica LT Std" w:hAnsi="Helvetica LT Std" w:cs="Arial"/>
          <w:color w:val="auto"/>
          <w:lang w:eastAsia="en-AU"/>
        </w:rPr>
        <w:tab/>
      </w:r>
      <w:hyperlink r:id="rId15" w:history="1">
        <w:r w:rsidRPr="008E65F7">
          <w:rPr>
            <w:rStyle w:val="Hyperlink"/>
            <w:rFonts w:ascii="Helvetica LT Std" w:hAnsi="Helvetica LT Std"/>
            <w:color w:val="auto"/>
            <w:sz w:val="18"/>
            <w:lang w:eastAsia="en-AU"/>
          </w:rPr>
          <w:t>info@nhvr.gov.au</w:t>
        </w:r>
      </w:hyperlink>
      <w:r w:rsidRPr="008E65F7">
        <w:rPr>
          <w:rFonts w:ascii="Helvetica LT Std" w:hAnsi="Helvetica LT Std" w:cs="Arial"/>
          <w:lang w:eastAsia="en-AU"/>
        </w:rPr>
        <w:br/>
        <w:t>Phone:</w:t>
      </w:r>
      <w:r w:rsidRPr="008E65F7">
        <w:rPr>
          <w:rFonts w:ascii="Helvetica LT Std" w:hAnsi="Helvetica LT Std" w:cs="Arial"/>
          <w:lang w:eastAsia="en-AU"/>
        </w:rPr>
        <w:tab/>
        <w:t>13</w:t>
      </w:r>
      <w:r w:rsidR="00B4488D" w:rsidRPr="008E65F7">
        <w:rPr>
          <w:rFonts w:ascii="Helvetica LT Std" w:hAnsi="Helvetica LT Std" w:cs="Arial"/>
          <w:lang w:eastAsia="en-AU"/>
        </w:rPr>
        <w:t xml:space="preserve"> </w:t>
      </w:r>
      <w:r w:rsidRPr="008E65F7">
        <w:rPr>
          <w:rFonts w:ascii="Helvetica LT Std" w:hAnsi="Helvetica LT Std" w:cs="Arial"/>
          <w:lang w:eastAsia="en-AU"/>
        </w:rPr>
        <w:t>NHVR (</w:t>
      </w:r>
      <w:r w:rsidR="00B4488D" w:rsidRPr="008E65F7">
        <w:rPr>
          <w:rFonts w:ascii="Helvetica LT Std" w:hAnsi="Helvetica LT Std" w:cs="Arial"/>
          <w:lang w:eastAsia="en-AU"/>
        </w:rPr>
        <w:t>13 64 87</w:t>
      </w:r>
      <w:r w:rsidRPr="008E65F7">
        <w:rPr>
          <w:rFonts w:ascii="Helvetica LT Std" w:hAnsi="Helvetica LT Std" w:cs="Arial"/>
          <w:lang w:eastAsia="en-AU"/>
        </w:rPr>
        <w:t>)</w:t>
      </w:r>
      <w:r w:rsidR="00AB0CB2" w:rsidRPr="008E65F7">
        <w:rPr>
          <w:rFonts w:ascii="Helvetica LT Std" w:hAnsi="Helvetica LT Std" w:cs="Arial"/>
          <w:lang w:eastAsia="en-AU"/>
        </w:rPr>
        <w:t>*</w:t>
      </w:r>
    </w:p>
    <w:p w14:paraId="0E65EE05" w14:textId="4229D7C5" w:rsidR="000C3B63" w:rsidRPr="008E65F7" w:rsidRDefault="000C3B63" w:rsidP="00084D6E">
      <w:pPr>
        <w:keepNext/>
        <w:keepLines/>
        <w:spacing w:after="0"/>
        <w:rPr>
          <w:rFonts w:ascii="Helvetica LT Std" w:hAnsi="Helvetica LT Std"/>
          <w:color w:val="808080" w:themeColor="background1" w:themeShade="80"/>
          <w:sz w:val="11"/>
          <w:szCs w:val="11"/>
        </w:rPr>
      </w:pPr>
      <w:r w:rsidRPr="008E65F7">
        <w:rPr>
          <w:rFonts w:ascii="Helvetica LT Std" w:hAnsi="Helvetica LT Std" w:cs="Arial"/>
          <w:color w:val="808080" w:themeColor="background1" w:themeShade="80"/>
          <w:sz w:val="11"/>
          <w:szCs w:val="11"/>
          <w:lang w:eastAsia="en-AU"/>
        </w:rPr>
        <w:t>*Standard 13 call charges apply. Please check with your phone provider.</w:t>
      </w:r>
    </w:p>
    <w:p w14:paraId="7768F667" w14:textId="21E2151A" w:rsidR="000C3B63" w:rsidRPr="008E65F7" w:rsidRDefault="000C3B63" w:rsidP="00084D6E">
      <w:pPr>
        <w:keepNext/>
        <w:keepLines/>
        <w:spacing w:after="0"/>
        <w:rPr>
          <w:rFonts w:ascii="Helvetica LT Std" w:hAnsi="Helvetica LT Std" w:cs="Arial"/>
          <w:color w:val="808080" w:themeColor="background1" w:themeShade="80"/>
          <w:sz w:val="11"/>
          <w:szCs w:val="11"/>
          <w:lang w:val="en-GB" w:eastAsia="en-AU"/>
        </w:rPr>
      </w:pPr>
      <w:r w:rsidRPr="008E65F7">
        <w:rPr>
          <w:rFonts w:ascii="Helvetica LT Std" w:hAnsi="Helvetica LT Std" w:cs="Arial"/>
          <w:color w:val="808080" w:themeColor="background1" w:themeShade="80"/>
          <w:sz w:val="11"/>
          <w:szCs w:val="11"/>
          <w:lang w:eastAsia="en-AU"/>
        </w:rPr>
        <w:t>© Copyright Natio</w:t>
      </w:r>
      <w:r w:rsidR="006B56CA" w:rsidRPr="008E65F7">
        <w:rPr>
          <w:rFonts w:ascii="Helvetica LT Std" w:hAnsi="Helvetica LT Std" w:cs="Arial"/>
          <w:color w:val="808080" w:themeColor="background1" w:themeShade="80"/>
          <w:sz w:val="11"/>
          <w:szCs w:val="11"/>
          <w:lang w:eastAsia="en-AU"/>
        </w:rPr>
        <w:t>nal Heavy Vehicle Regulator 20</w:t>
      </w:r>
      <w:r w:rsidR="00B4488D" w:rsidRPr="008E65F7">
        <w:rPr>
          <w:rFonts w:ascii="Helvetica LT Std" w:hAnsi="Helvetica LT Std" w:cs="Arial"/>
          <w:color w:val="808080" w:themeColor="background1" w:themeShade="80"/>
          <w:sz w:val="11"/>
          <w:szCs w:val="11"/>
          <w:lang w:eastAsia="en-AU"/>
        </w:rPr>
        <w:t>2</w:t>
      </w:r>
      <w:r w:rsidR="00F21348" w:rsidRPr="008E65F7">
        <w:rPr>
          <w:rFonts w:ascii="Helvetica LT Std" w:hAnsi="Helvetica LT Std" w:cs="Arial"/>
          <w:color w:val="808080" w:themeColor="background1" w:themeShade="80"/>
          <w:sz w:val="11"/>
          <w:szCs w:val="11"/>
          <w:lang w:eastAsia="en-AU"/>
        </w:rPr>
        <w:t>6</w:t>
      </w:r>
      <w:r w:rsidRPr="008E65F7">
        <w:rPr>
          <w:rFonts w:ascii="Helvetica LT Std" w:hAnsi="Helvetica LT Std" w:cs="Arial"/>
          <w:color w:val="808080" w:themeColor="background1" w:themeShade="80"/>
          <w:sz w:val="11"/>
          <w:szCs w:val="11"/>
          <w:lang w:eastAsia="en-AU"/>
        </w:rPr>
        <w:t xml:space="preserve">, </w:t>
      </w:r>
      <w:r w:rsidR="00F21348" w:rsidRPr="008E65F7">
        <w:rPr>
          <w:rFonts w:ascii="Helvetica LT Std" w:hAnsi="Helvetica LT Std" w:cs="Arial"/>
          <w:color w:val="808080" w:themeColor="background1" w:themeShade="80"/>
          <w:sz w:val="11"/>
          <w:szCs w:val="11"/>
          <w:lang w:eastAsia="en-AU"/>
        </w:rPr>
        <w:t>creativecommons.org/licenses/by/4.0</w:t>
      </w:r>
    </w:p>
    <w:p w14:paraId="1FF19565" w14:textId="6046804F" w:rsidR="0008437E" w:rsidRPr="008E65F7" w:rsidRDefault="000C3B63" w:rsidP="00084D6E">
      <w:pPr>
        <w:keepNext/>
        <w:keepLines/>
        <w:rPr>
          <w:rFonts w:ascii="Helvetica LT Std" w:hAnsi="Helvetica LT Std" w:cs="Arial"/>
          <w:color w:val="808080" w:themeColor="background1" w:themeShade="80"/>
          <w:sz w:val="11"/>
          <w:szCs w:val="11"/>
          <w:lang w:eastAsia="en-AU"/>
        </w:rPr>
      </w:pPr>
      <w:r w:rsidRPr="008E65F7">
        <w:rPr>
          <w:rFonts w:ascii="Helvetica LT Std" w:hAnsi="Helvetica LT Std" w:cs="Arial"/>
          <w:color w:val="808080" w:themeColor="background1" w:themeShade="80"/>
          <w:sz w:val="11"/>
          <w:szCs w:val="11"/>
          <w:lang w:eastAsia="en-AU"/>
        </w:rPr>
        <w:t>Disclaimer: This information is only a guide and should not be relied upon as legal advice.</w:t>
      </w:r>
    </w:p>
    <w:sectPr w:rsidR="0008437E" w:rsidRPr="008E65F7" w:rsidSect="0077584B">
      <w:headerReference w:type="default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1588" w:right="851" w:bottom="907" w:left="851" w:header="850" w:footer="510" w:gutter="0"/>
      <w:cols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96B3E4" w14:textId="77777777" w:rsidR="00A658ED" w:rsidRDefault="00A658ED" w:rsidP="00E01449">
      <w:r>
        <w:separator/>
      </w:r>
    </w:p>
  </w:endnote>
  <w:endnote w:type="continuationSeparator" w:id="0">
    <w:p w14:paraId="1F760B11" w14:textId="77777777" w:rsidR="00A658ED" w:rsidRDefault="00A658ED" w:rsidP="00E01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Effra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Light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 LT Std"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017DE" w14:textId="3227830F" w:rsidR="00E2271A" w:rsidRPr="00416C37" w:rsidRDefault="00E2271A" w:rsidP="0077584B">
    <w:pPr>
      <w:pStyle w:val="Footer"/>
    </w:pPr>
    <w:r w:rsidRPr="00416C37">
      <w:rPr>
        <w:sz w:val="14"/>
        <w:szCs w:val="14"/>
      </w:rPr>
      <w:t>www.nhvr.gov.au</w:t>
    </w:r>
    <w:r w:rsidRPr="00EB514E">
      <w:t xml:space="preserve"> </w:t>
    </w:r>
    <w:r w:rsidRPr="00EB514E">
      <w:tab/>
    </w:r>
    <w:r w:rsidRPr="00416C37">
      <w:fldChar w:fldCharType="begin"/>
    </w:r>
    <w:r w:rsidRPr="00416C37">
      <w:instrText xml:space="preserve"> PAGE   \* MERGEFORMAT </w:instrText>
    </w:r>
    <w:r w:rsidRPr="00416C37">
      <w:fldChar w:fldCharType="separate"/>
    </w:r>
    <w:r w:rsidR="008853F8" w:rsidRPr="00416C37">
      <w:t>2</w:t>
    </w:r>
    <w:r w:rsidRPr="00416C37">
      <w:fldChar w:fldCharType="end"/>
    </w:r>
    <w:r w:rsidRPr="00416C37">
      <w:t xml:space="preserve"> of </w:t>
    </w:r>
    <w:fldSimple w:instr=" NUMPAGES   \* MERGEFORMAT ">
      <w:r w:rsidR="008853F8" w:rsidRPr="00416C37">
        <w:t>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00F47" w14:textId="6388E2E0" w:rsidR="00E2271A" w:rsidRPr="00416C37" w:rsidRDefault="00416C37" w:rsidP="0077584B">
    <w:pPr>
      <w:pStyle w:val="Footer"/>
    </w:pPr>
    <w:r w:rsidRPr="00416C37">
      <w:rPr>
        <w:sz w:val="14"/>
        <w:szCs w:val="14"/>
      </w:rPr>
      <w:t>www.nhvr.gov.au</w:t>
    </w:r>
    <w:r w:rsidR="00E2271A" w:rsidRPr="00E2271A">
      <w:t xml:space="preserve"> </w:t>
    </w:r>
    <w:r w:rsidR="00E2271A">
      <w:tab/>
    </w:r>
    <w:r w:rsidR="00E2271A" w:rsidRPr="00416C37">
      <w:fldChar w:fldCharType="begin"/>
    </w:r>
    <w:r w:rsidR="00E2271A" w:rsidRPr="00416C37">
      <w:instrText xml:space="preserve"> PAGE   \* MERGEFORMAT </w:instrText>
    </w:r>
    <w:r w:rsidR="00E2271A" w:rsidRPr="00416C37">
      <w:fldChar w:fldCharType="separate"/>
    </w:r>
    <w:r w:rsidR="008853F8" w:rsidRPr="00416C37">
      <w:t>1</w:t>
    </w:r>
    <w:r w:rsidR="00E2271A" w:rsidRPr="00416C37">
      <w:fldChar w:fldCharType="end"/>
    </w:r>
    <w:r w:rsidR="00E2271A" w:rsidRPr="00416C37">
      <w:t xml:space="preserve"> of </w:t>
    </w:r>
    <w:fldSimple w:instr=" NUMPAGES   \* MERGEFORMAT ">
      <w:r w:rsidR="008853F8" w:rsidRPr="00416C37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488ADF" w14:textId="77777777" w:rsidR="00A658ED" w:rsidRDefault="00A658ED" w:rsidP="00E01449">
      <w:r>
        <w:separator/>
      </w:r>
    </w:p>
  </w:footnote>
  <w:footnote w:type="continuationSeparator" w:id="0">
    <w:p w14:paraId="1C9785A4" w14:textId="77777777" w:rsidR="00A658ED" w:rsidRDefault="00A658ED" w:rsidP="00E014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0F7526" w14:textId="5875DA3C" w:rsidR="0055255D" w:rsidRPr="0055255D" w:rsidRDefault="007544FF" w:rsidP="0077584B">
    <w:pPr>
      <w:pStyle w:val="Footer"/>
      <w:spacing w:before="120"/>
    </w:pPr>
    <w:r>
      <w:rPr>
        <w:lang w:val="en-AU" w:eastAsia="en-AU"/>
      </w:rPr>
      <mc:AlternateContent>
        <mc:Choice Requires="wps">
          <w:drawing>
            <wp:anchor distT="0" distB="0" distL="114300" distR="114300" simplePos="0" relativeHeight="251655168" behindDoc="0" locked="1" layoutInCell="0" allowOverlap="0" wp14:anchorId="594FA535" wp14:editId="4CC83480">
              <wp:simplePos x="0" y="0"/>
              <wp:positionH relativeFrom="page">
                <wp:align>center</wp:align>
              </wp:positionH>
              <wp:positionV relativeFrom="page">
                <wp:posOffset>756285</wp:posOffset>
              </wp:positionV>
              <wp:extent cx="6552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5200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03C78F" id="Straight Connector 3" o:spid="_x0000_s1026" style="position:absolute;z-index:251655168;visibility:visible;mso-wrap-style:square;mso-width-percent:0;mso-wrap-distance-left:9pt;mso-wrap-distance-top:0;mso-wrap-distance-right:9pt;mso-wrap-distance-bottom:0;mso-position-horizontal:center;mso-position-horizontal-relative:page;mso-position-vertical:absolute;mso-position-vertical-relative:page;mso-width-percent:0;mso-width-relative:margin" from="0,59.55pt" to="515.9pt,5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" o:allowincell="f" o:allowoverlap="f" strokecolor="#0f2d52 [3215]" strokeweight=".5pt">
              <w10:wrap anchorx="page" anchory="page"/>
              <w10:anchorlock/>
            </v:line>
          </w:pict>
        </mc:Fallback>
      </mc:AlternateContent>
    </w:r>
    <w:r>
      <w:rPr>
        <w:lang w:val="en-AU" w:eastAsia="en-AU"/>
      </w:rPr>
      <w:drawing>
        <wp:anchor distT="0" distB="0" distL="114300" distR="114300" simplePos="0" relativeHeight="251653120" behindDoc="1" locked="1" layoutInCell="0" allowOverlap="0" wp14:anchorId="1078669E" wp14:editId="6F1AA325">
          <wp:simplePos x="0" y="0"/>
          <wp:positionH relativeFrom="column">
            <wp:align>right</wp:align>
          </wp:positionH>
          <wp:positionV relativeFrom="page">
            <wp:posOffset>252095</wp:posOffset>
          </wp:positionV>
          <wp:extent cx="1080000" cy="428400"/>
          <wp:effectExtent l="0" t="0" r="6350" b="0"/>
          <wp:wrapNone/>
          <wp:docPr id="1595148774" name="Picture 15951487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HVR NAVY logo (no tag)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0000" cy="42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rStyle w:val="PlaceholderText"/>
          <w:rFonts w:ascii="Helvetica" w:hAnsi="Helvetica" w:cs="Helvetica"/>
          <w:color w:val="0F2D52" w:themeColor="text2"/>
          <w:szCs w:val="16"/>
        </w:rPr>
        <w:alias w:val="Title"/>
        <w:tag w:val=""/>
        <w:id w:val="-1318180871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>
        <w:rPr>
          <w:rStyle w:val="PlaceholderText"/>
        </w:rPr>
      </w:sdtEndPr>
      <w:sdtContent>
        <w:r w:rsidR="00844099">
          <w:rPr>
            <w:rStyle w:val="PlaceholderText"/>
            <w:rFonts w:ascii="Helvetica" w:hAnsi="Helvetica" w:cs="Helvetica"/>
            <w:color w:val="0F2D52" w:themeColor="text2"/>
            <w:szCs w:val="16"/>
          </w:rPr>
          <w:t>Activities and Controls - Premises</w:t>
        </w:r>
      </w:sdtContent>
    </w:sdt>
    <w:r w:rsidRPr="00276F3D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9A8DB" w14:textId="2B9C2F11" w:rsidR="00416C37" w:rsidRPr="0055255D" w:rsidRDefault="00416C37" w:rsidP="0077584B">
    <w:pPr>
      <w:pStyle w:val="Footer"/>
    </w:pPr>
    <w:r>
      <w:rPr>
        <w:lang w:val="en-AU" w:eastAsia="en-AU"/>
      </w:rPr>
      <mc:AlternateContent>
        <mc:Choice Requires="wps">
          <w:drawing>
            <wp:anchor distT="0" distB="0" distL="114300" distR="114300" simplePos="0" relativeHeight="251661312" behindDoc="0" locked="1" layoutInCell="0" allowOverlap="0" wp14:anchorId="73BFCC0C" wp14:editId="2003D72E">
              <wp:simplePos x="0" y="0"/>
              <wp:positionH relativeFrom="page">
                <wp:align>center</wp:align>
              </wp:positionH>
              <wp:positionV relativeFrom="page">
                <wp:posOffset>756285</wp:posOffset>
              </wp:positionV>
              <wp:extent cx="6552000" cy="0"/>
              <wp:effectExtent l="0" t="0" r="0" b="0"/>
              <wp:wrapNone/>
              <wp:docPr id="1246100924" name="Straight Connector 12461009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5200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CCDF76" id="Straight Connector 1246100924" o:spid="_x0000_s1026" style="position:absolute;z-index:251661312;visibility:visible;mso-wrap-style:square;mso-width-percent:0;mso-wrap-distance-left:9pt;mso-wrap-distance-top:0;mso-wrap-distance-right:9pt;mso-wrap-distance-bottom:0;mso-position-horizontal:center;mso-position-horizontal-relative:page;mso-position-vertical:absolute;mso-position-vertical-relative:page;mso-width-percent:0;mso-width-relative:margin" from="0,59.55pt" to="515.9pt,5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" o:allowincell="f" o:allowoverlap="f" strokecolor="#0f2d52 [3215]" strokeweight=".5pt">
              <w10:wrap anchorx="page" anchory="page"/>
              <w10:anchorlock/>
            </v:line>
          </w:pict>
        </mc:Fallback>
      </mc:AlternateContent>
    </w:r>
    <w:r>
      <w:rPr>
        <w:lang w:val="en-AU" w:eastAsia="en-AU"/>
      </w:rPr>
      <w:drawing>
        <wp:anchor distT="0" distB="0" distL="114300" distR="114300" simplePos="0" relativeHeight="251659264" behindDoc="1" locked="1" layoutInCell="0" allowOverlap="0" wp14:anchorId="4E62CC10" wp14:editId="1615895C">
          <wp:simplePos x="0" y="0"/>
          <wp:positionH relativeFrom="column">
            <wp:align>right</wp:align>
          </wp:positionH>
          <wp:positionV relativeFrom="page">
            <wp:posOffset>252095</wp:posOffset>
          </wp:positionV>
          <wp:extent cx="1080000" cy="428400"/>
          <wp:effectExtent l="0" t="0" r="6350" b="0"/>
          <wp:wrapNone/>
          <wp:docPr id="2096547271" name="Picture 20965472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HVR NAVY logo (no tag)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0000" cy="42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rStyle w:val="PlaceholderText"/>
          <w:rFonts w:ascii="Helvetica" w:hAnsi="Helvetica" w:cs="Helvetica"/>
          <w:b/>
          <w:bCs/>
          <w:color w:val="0F2D52" w:themeColor="text2"/>
          <w:sz w:val="24"/>
        </w:rPr>
        <w:alias w:val="Title"/>
        <w:tag w:val=""/>
        <w:id w:val="-210625225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844099" w:rsidRPr="00844099">
          <w:rPr>
            <w:rStyle w:val="PlaceholderText"/>
            <w:rFonts w:ascii="Helvetica" w:hAnsi="Helvetica" w:cs="Helvetica"/>
            <w:b/>
            <w:bCs/>
            <w:color w:val="0F2D52" w:themeColor="text2"/>
            <w:sz w:val="24"/>
          </w:rPr>
          <w:t>Activities and Controls - Premises</w:t>
        </w:r>
      </w:sdtContent>
    </w:sdt>
    <w:r w:rsidRPr="00276F3D">
      <w:tab/>
    </w:r>
  </w:p>
  <w:p w14:paraId="215D4491" w14:textId="6D58CBFB" w:rsidR="00833D38" w:rsidRPr="00833D38" w:rsidRDefault="00833D38" w:rsidP="00416C37">
    <w:pPr>
      <w:pStyle w:val="Header"/>
      <w:tabs>
        <w:tab w:val="left" w:pos="3547"/>
        <w:tab w:val="right" w:pos="9864"/>
      </w:tabs>
      <w:ind w:right="70"/>
      <w:jc w:val="right"/>
    </w:pPr>
    <w:r>
      <w:rPr>
        <w:lang w:eastAsia="en-AU"/>
      </w:rPr>
      <mc:AlternateContent>
        <mc:Choice Requires="wps">
          <w:drawing>
            <wp:anchor distT="0" distB="0" distL="114300" distR="114300" simplePos="0" relativeHeight="251657216" behindDoc="0" locked="1" layoutInCell="1" allowOverlap="1" wp14:anchorId="48CEE0CE" wp14:editId="5A2B1AAE">
              <wp:simplePos x="0" y="0"/>
              <wp:positionH relativeFrom="page">
                <wp:posOffset>5941060</wp:posOffset>
              </wp:positionH>
              <wp:positionV relativeFrom="page">
                <wp:posOffset>1235075</wp:posOffset>
              </wp:positionV>
              <wp:extent cx="1446530" cy="135890"/>
              <wp:effectExtent l="0" t="0" r="1270" b="9525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6530" cy="13589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  <a:effectLst/>
                    </wps:spPr>
                    <wps:txbx>
                      <w:txbxContent>
                        <w:p w14:paraId="68B10C79" w14:textId="77777777" w:rsidR="00833D38" w:rsidRPr="00276F3D" w:rsidRDefault="00A658ED" w:rsidP="00833D38">
                          <w:pPr>
                            <w:pStyle w:val="Header"/>
                            <w:tabs>
                              <w:tab w:val="left" w:pos="3547"/>
                              <w:tab w:val="right" w:pos="9864"/>
                            </w:tabs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sdt>
                            <w:sdtPr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alias w:val="Publish Date"/>
                              <w:tag w:val=""/>
                              <w:id w:val="-1567094222"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d MMMM yyyy"/>
                                <w:lid w:val="en-AU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 w:rsidR="00833D38">
                                <w:rPr>
                                  <w:color w:val="FFFFFF" w:themeColor="background1"/>
                                  <w:sz w:val="16"/>
                                  <w:szCs w:val="16"/>
                                </w:rPr>
                                <w:t>[Publish Date]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8CEE0C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467.8pt;margin-top:97.25pt;width:113.9pt;height:10.7pt;z-index: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" filled="f" stroked="f" strokeweight="0">
              <v:textbox style="mso-fit-shape-to-text:t" inset="0,0,0,0">
                <w:txbxContent>
                  <w:p w14:paraId="68B10C79" w14:textId="77777777" w:rsidR="00833D38" w:rsidRPr="00276F3D" w:rsidRDefault="00A658ED" w:rsidP="00833D38">
                    <w:pPr>
                      <w:pStyle w:val="Header"/>
                      <w:tabs>
                        <w:tab w:val="left" w:pos="3547"/>
                        <w:tab w:val="right" w:pos="9864"/>
                      </w:tabs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color w:val="FFFFFF" w:themeColor="background1"/>
                          <w:sz w:val="16"/>
                          <w:szCs w:val="16"/>
                        </w:rPr>
                        <w:alias w:val="Publish Date"/>
                        <w:tag w:val=""/>
                        <w:id w:val="-1567094222"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d MMMM yyyy"/>
                          <w:lid w:val="en-AU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833D38">
                          <w:rPr>
                            <w:color w:val="FFFFFF" w:themeColor="background1"/>
                            <w:sz w:val="16"/>
                            <w:szCs w:val="16"/>
                          </w:rPr>
                          <w:t>[Publish Date]</w:t>
                        </w:r>
                      </w:sdtContent>
                    </w:sdt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BA7E2D"/>
    <w:multiLevelType w:val="hybridMultilevel"/>
    <w:tmpl w:val="CA1083DA"/>
    <w:lvl w:ilvl="0" w:tplc="C9461E5E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8"/>
      </w:rPr>
    </w:lvl>
    <w:lvl w:ilvl="1" w:tplc="D1A2DCCC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CB27E9"/>
    <w:multiLevelType w:val="hybridMultilevel"/>
    <w:tmpl w:val="A0C2C28C"/>
    <w:lvl w:ilvl="0" w:tplc="EC7CD028">
      <w:start w:val="1"/>
      <w:numFmt w:val="bullet"/>
      <w:pStyle w:val="Table10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31CC1"/>
    <w:multiLevelType w:val="hybridMultilevel"/>
    <w:tmpl w:val="9A3A5380"/>
    <w:lvl w:ilvl="0" w:tplc="C794ED96">
      <w:start w:val="1"/>
      <w:numFmt w:val="bullet"/>
      <w:pStyle w:val="Note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D369E"/>
    <w:multiLevelType w:val="hybridMultilevel"/>
    <w:tmpl w:val="A8345B88"/>
    <w:lvl w:ilvl="0" w:tplc="4ACAB734">
      <w:start w:val="1"/>
      <w:numFmt w:val="bullet"/>
      <w:lvlText w:val="o"/>
      <w:lvlJc w:val="left"/>
      <w:pPr>
        <w:ind w:left="737" w:hanging="170"/>
      </w:pPr>
      <w:rPr>
        <w:rFonts w:ascii="Courier New" w:hAnsi="Courier New" w:hint="default"/>
        <w:b w:val="0"/>
        <w:i w:val="0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C19598A"/>
    <w:multiLevelType w:val="hybridMultilevel"/>
    <w:tmpl w:val="1CA0B104"/>
    <w:lvl w:ilvl="0" w:tplc="7882AE5E">
      <w:start w:val="1"/>
      <w:numFmt w:val="bullet"/>
      <w:pStyle w:val="Bullet2"/>
      <w:lvlText w:val="o"/>
      <w:lvlJc w:val="left"/>
      <w:pPr>
        <w:ind w:left="737" w:hanging="453"/>
      </w:pPr>
      <w:rPr>
        <w:rFonts w:ascii="Courier New" w:hAnsi="Courier New" w:hint="default"/>
        <w:b w:val="0"/>
        <w:i w:val="0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0622CD0"/>
    <w:multiLevelType w:val="multilevel"/>
    <w:tmpl w:val="4CAAAC98"/>
    <w:styleLink w:val="Tablenumbering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ascii="Trebuchet MS" w:hAnsi="Trebuchet MS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44B63929"/>
    <w:multiLevelType w:val="hybridMultilevel"/>
    <w:tmpl w:val="A1EED644"/>
    <w:lvl w:ilvl="0" w:tplc="E6C4A0AC">
      <w:start w:val="1"/>
      <w:numFmt w:val="bullet"/>
      <w:lvlText w:val="o"/>
      <w:lvlJc w:val="left"/>
      <w:pPr>
        <w:ind w:left="1004" w:hanging="360"/>
      </w:pPr>
      <w:rPr>
        <w:rFonts w:ascii="Courier New" w:hAnsi="Courier New" w:hint="default"/>
        <w:b w:val="0"/>
        <w:i w:val="0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452E3239"/>
    <w:multiLevelType w:val="hybridMultilevel"/>
    <w:tmpl w:val="AF107D6C"/>
    <w:lvl w:ilvl="0" w:tplc="263632A2">
      <w:start w:val="1"/>
      <w:numFmt w:val="bullet"/>
      <w:pStyle w:val="Table09bullet"/>
      <w:lvlText w:val=""/>
      <w:lvlJc w:val="left"/>
      <w:pPr>
        <w:ind w:left="198" w:hanging="141"/>
      </w:pPr>
      <w:rPr>
        <w:rFonts w:ascii="Symbol" w:hAnsi="Symbol" w:hint="default"/>
        <w:sz w:val="16"/>
        <w:szCs w:val="1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C85749"/>
    <w:multiLevelType w:val="hybridMultilevel"/>
    <w:tmpl w:val="5D1C7C9E"/>
    <w:lvl w:ilvl="0" w:tplc="99806344">
      <w:start w:val="1"/>
      <w:numFmt w:val="bullet"/>
      <w:pStyle w:val="Table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722206">
      <w:start w:val="1"/>
      <w:numFmt w:val="bullet"/>
      <w:pStyle w:val="Tablebullet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F5A1D"/>
    <w:multiLevelType w:val="hybridMultilevel"/>
    <w:tmpl w:val="9ED86576"/>
    <w:lvl w:ilvl="0" w:tplc="81E485CE">
      <w:start w:val="1"/>
      <w:numFmt w:val="bullet"/>
      <w:pStyle w:val="Table09bullet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624304"/>
    <w:multiLevelType w:val="multilevel"/>
    <w:tmpl w:val="0C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1" w15:restartNumberingAfterBreak="0">
    <w:nsid w:val="580504B5"/>
    <w:multiLevelType w:val="hybridMultilevel"/>
    <w:tmpl w:val="99609AD6"/>
    <w:lvl w:ilvl="0" w:tplc="FC9C9BC0">
      <w:numFmt w:val="bullet"/>
      <w:pStyle w:val="Table10bullet2"/>
      <w:lvlText w:val="-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B41B9A"/>
    <w:multiLevelType w:val="hybridMultilevel"/>
    <w:tmpl w:val="BAE0D8C8"/>
    <w:lvl w:ilvl="0" w:tplc="67D024CA">
      <w:start w:val="1"/>
      <w:numFmt w:val="decimal"/>
      <w:pStyle w:val="Number1"/>
      <w:lvlText w:val="%1."/>
      <w:lvlJc w:val="left"/>
      <w:pPr>
        <w:ind w:left="1440" w:hanging="360"/>
      </w:pPr>
    </w:lvl>
    <w:lvl w:ilvl="1" w:tplc="15B08592">
      <w:start w:val="1"/>
      <w:numFmt w:val="lowerLetter"/>
      <w:pStyle w:val="Number2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02C48C5"/>
    <w:multiLevelType w:val="multilevel"/>
    <w:tmpl w:val="07F2133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675D2310"/>
    <w:multiLevelType w:val="hybridMultilevel"/>
    <w:tmpl w:val="B5CCE726"/>
    <w:lvl w:ilvl="0" w:tplc="3FDE744E">
      <w:start w:val="1"/>
      <w:numFmt w:val="bullet"/>
      <w:pStyle w:val="noteindentbullet"/>
      <w:lvlText w:val="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6E504FEC"/>
    <w:multiLevelType w:val="hybridMultilevel"/>
    <w:tmpl w:val="9FE45544"/>
    <w:lvl w:ilvl="0" w:tplc="A2F4E2BC">
      <w:start w:val="1"/>
      <w:numFmt w:val="bullet"/>
      <w:pStyle w:val="Table08bullet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1C5287"/>
    <w:multiLevelType w:val="hybridMultilevel"/>
    <w:tmpl w:val="6A3E350A"/>
    <w:lvl w:ilvl="0" w:tplc="5BA8C5BE">
      <w:start w:val="1"/>
      <w:numFmt w:val="decimal"/>
      <w:pStyle w:val="Tablenumber1"/>
      <w:lvlText w:val="%1."/>
      <w:lvlJc w:val="left"/>
      <w:pPr>
        <w:ind w:left="720" w:hanging="360"/>
      </w:pPr>
    </w:lvl>
    <w:lvl w:ilvl="1" w:tplc="079C48EE">
      <w:start w:val="1"/>
      <w:numFmt w:val="lowerLetter"/>
      <w:pStyle w:val="Tablenumber2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389281">
    <w:abstractNumId w:val="0"/>
  </w:num>
  <w:num w:numId="2" w16cid:durableId="2054040983">
    <w:abstractNumId w:val="2"/>
  </w:num>
  <w:num w:numId="3" w16cid:durableId="236675232">
    <w:abstractNumId w:val="14"/>
  </w:num>
  <w:num w:numId="4" w16cid:durableId="1836995768">
    <w:abstractNumId w:val="12"/>
  </w:num>
  <w:num w:numId="5" w16cid:durableId="240994662">
    <w:abstractNumId w:val="8"/>
  </w:num>
  <w:num w:numId="6" w16cid:durableId="1865630299">
    <w:abstractNumId w:val="5"/>
  </w:num>
  <w:num w:numId="7" w16cid:durableId="185486823">
    <w:abstractNumId w:val="7"/>
  </w:num>
  <w:num w:numId="8" w16cid:durableId="906113735">
    <w:abstractNumId w:val="15"/>
  </w:num>
  <w:num w:numId="9" w16cid:durableId="1391922131">
    <w:abstractNumId w:val="9"/>
  </w:num>
  <w:num w:numId="10" w16cid:durableId="1194463327">
    <w:abstractNumId w:val="1"/>
  </w:num>
  <w:num w:numId="11" w16cid:durableId="1220870785">
    <w:abstractNumId w:val="11"/>
  </w:num>
  <w:num w:numId="12" w16cid:durableId="829906815">
    <w:abstractNumId w:val="6"/>
  </w:num>
  <w:num w:numId="13" w16cid:durableId="1624385070">
    <w:abstractNumId w:val="16"/>
  </w:num>
  <w:num w:numId="14" w16cid:durableId="1136531655">
    <w:abstractNumId w:val="13"/>
  </w:num>
  <w:num w:numId="15" w16cid:durableId="715809954">
    <w:abstractNumId w:val="10"/>
  </w:num>
  <w:num w:numId="16" w16cid:durableId="1032733620">
    <w:abstractNumId w:val="3"/>
  </w:num>
  <w:num w:numId="17" w16cid:durableId="2006669605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490C"/>
    <w:rsid w:val="00001C87"/>
    <w:rsid w:val="00003170"/>
    <w:rsid w:val="000065B3"/>
    <w:rsid w:val="0001199E"/>
    <w:rsid w:val="00013684"/>
    <w:rsid w:val="00013C02"/>
    <w:rsid w:val="00015BC3"/>
    <w:rsid w:val="0001707F"/>
    <w:rsid w:val="00020369"/>
    <w:rsid w:val="0002184D"/>
    <w:rsid w:val="00022161"/>
    <w:rsid w:val="0002398B"/>
    <w:rsid w:val="00023A83"/>
    <w:rsid w:val="000241F7"/>
    <w:rsid w:val="00025575"/>
    <w:rsid w:val="000259B1"/>
    <w:rsid w:val="000268CF"/>
    <w:rsid w:val="00026C49"/>
    <w:rsid w:val="000270C9"/>
    <w:rsid w:val="00032154"/>
    <w:rsid w:val="0003492A"/>
    <w:rsid w:val="00034B5E"/>
    <w:rsid w:val="00035F50"/>
    <w:rsid w:val="00035F8C"/>
    <w:rsid w:val="00036948"/>
    <w:rsid w:val="000451BE"/>
    <w:rsid w:val="000460C1"/>
    <w:rsid w:val="00047FBB"/>
    <w:rsid w:val="00052A38"/>
    <w:rsid w:val="00052F10"/>
    <w:rsid w:val="00053349"/>
    <w:rsid w:val="000547DE"/>
    <w:rsid w:val="000560D0"/>
    <w:rsid w:val="0005694E"/>
    <w:rsid w:val="000615A1"/>
    <w:rsid w:val="00073670"/>
    <w:rsid w:val="00080106"/>
    <w:rsid w:val="00082C34"/>
    <w:rsid w:val="0008437E"/>
    <w:rsid w:val="00084D6E"/>
    <w:rsid w:val="00085E09"/>
    <w:rsid w:val="000868A3"/>
    <w:rsid w:val="00087CBC"/>
    <w:rsid w:val="0009638F"/>
    <w:rsid w:val="000974B6"/>
    <w:rsid w:val="000979E7"/>
    <w:rsid w:val="000A0261"/>
    <w:rsid w:val="000A031D"/>
    <w:rsid w:val="000A41AE"/>
    <w:rsid w:val="000B176B"/>
    <w:rsid w:val="000B512D"/>
    <w:rsid w:val="000C0D4D"/>
    <w:rsid w:val="000C107E"/>
    <w:rsid w:val="000C1F18"/>
    <w:rsid w:val="000C26B4"/>
    <w:rsid w:val="000C3B63"/>
    <w:rsid w:val="000D2088"/>
    <w:rsid w:val="000D4ECA"/>
    <w:rsid w:val="000E11A4"/>
    <w:rsid w:val="000E4B17"/>
    <w:rsid w:val="000E4DD6"/>
    <w:rsid w:val="000E7949"/>
    <w:rsid w:val="000F1A1B"/>
    <w:rsid w:val="000F674E"/>
    <w:rsid w:val="000F7D02"/>
    <w:rsid w:val="00102812"/>
    <w:rsid w:val="001061DB"/>
    <w:rsid w:val="0010724F"/>
    <w:rsid w:val="00110818"/>
    <w:rsid w:val="00112C2C"/>
    <w:rsid w:val="00116D88"/>
    <w:rsid w:val="00117324"/>
    <w:rsid w:val="00125F8D"/>
    <w:rsid w:val="001268AF"/>
    <w:rsid w:val="0013032D"/>
    <w:rsid w:val="001348C7"/>
    <w:rsid w:val="00134C83"/>
    <w:rsid w:val="00135CB1"/>
    <w:rsid w:val="001366B1"/>
    <w:rsid w:val="001426C3"/>
    <w:rsid w:val="00143332"/>
    <w:rsid w:val="00144FCB"/>
    <w:rsid w:val="001465A3"/>
    <w:rsid w:val="00146898"/>
    <w:rsid w:val="00146DC0"/>
    <w:rsid w:val="00147681"/>
    <w:rsid w:val="00152CCA"/>
    <w:rsid w:val="001542E1"/>
    <w:rsid w:val="001567C5"/>
    <w:rsid w:val="00156C0C"/>
    <w:rsid w:val="001576AA"/>
    <w:rsid w:val="00162704"/>
    <w:rsid w:val="00163A5A"/>
    <w:rsid w:val="00166463"/>
    <w:rsid w:val="001735C1"/>
    <w:rsid w:val="001736D4"/>
    <w:rsid w:val="001751AB"/>
    <w:rsid w:val="001755F7"/>
    <w:rsid w:val="001763CA"/>
    <w:rsid w:val="001764ED"/>
    <w:rsid w:val="0018235C"/>
    <w:rsid w:val="00183661"/>
    <w:rsid w:val="00196C5A"/>
    <w:rsid w:val="00197274"/>
    <w:rsid w:val="00197ABF"/>
    <w:rsid w:val="001A7348"/>
    <w:rsid w:val="001B20B1"/>
    <w:rsid w:val="001B2E37"/>
    <w:rsid w:val="001B4030"/>
    <w:rsid w:val="001B403C"/>
    <w:rsid w:val="001B4887"/>
    <w:rsid w:val="001B6F3C"/>
    <w:rsid w:val="001B7D69"/>
    <w:rsid w:val="001C4221"/>
    <w:rsid w:val="001C58B1"/>
    <w:rsid w:val="001D0483"/>
    <w:rsid w:val="001D4D4C"/>
    <w:rsid w:val="001D4F17"/>
    <w:rsid w:val="001D5C2C"/>
    <w:rsid w:val="001D6EC6"/>
    <w:rsid w:val="001D7E5C"/>
    <w:rsid w:val="001E00E6"/>
    <w:rsid w:val="001E1931"/>
    <w:rsid w:val="001E29AC"/>
    <w:rsid w:val="001E3341"/>
    <w:rsid w:val="001E3C35"/>
    <w:rsid w:val="001E7A2C"/>
    <w:rsid w:val="001F490C"/>
    <w:rsid w:val="001F68DE"/>
    <w:rsid w:val="001F7BAD"/>
    <w:rsid w:val="00200A88"/>
    <w:rsid w:val="00200BE1"/>
    <w:rsid w:val="00211CC5"/>
    <w:rsid w:val="00213EC3"/>
    <w:rsid w:val="00215C76"/>
    <w:rsid w:val="00221488"/>
    <w:rsid w:val="002214C1"/>
    <w:rsid w:val="00225E80"/>
    <w:rsid w:val="002266A4"/>
    <w:rsid w:val="00232B7D"/>
    <w:rsid w:val="00236D85"/>
    <w:rsid w:val="00236F71"/>
    <w:rsid w:val="00237C28"/>
    <w:rsid w:val="00241812"/>
    <w:rsid w:val="00241AB7"/>
    <w:rsid w:val="00242AE8"/>
    <w:rsid w:val="00243F01"/>
    <w:rsid w:val="00244CBB"/>
    <w:rsid w:val="00245BAA"/>
    <w:rsid w:val="002470E0"/>
    <w:rsid w:val="00262281"/>
    <w:rsid w:val="002661B1"/>
    <w:rsid w:val="00270884"/>
    <w:rsid w:val="002734A1"/>
    <w:rsid w:val="002748BD"/>
    <w:rsid w:val="00275B02"/>
    <w:rsid w:val="00276F3D"/>
    <w:rsid w:val="0028132B"/>
    <w:rsid w:val="00281AFB"/>
    <w:rsid w:val="00282EDD"/>
    <w:rsid w:val="00284CF9"/>
    <w:rsid w:val="00284D53"/>
    <w:rsid w:val="00295FE3"/>
    <w:rsid w:val="00296026"/>
    <w:rsid w:val="00297AAC"/>
    <w:rsid w:val="002A254B"/>
    <w:rsid w:val="002A2571"/>
    <w:rsid w:val="002A3261"/>
    <w:rsid w:val="002A5245"/>
    <w:rsid w:val="002A71D7"/>
    <w:rsid w:val="002A73C3"/>
    <w:rsid w:val="002A7E97"/>
    <w:rsid w:val="002B114E"/>
    <w:rsid w:val="002B1ACB"/>
    <w:rsid w:val="002B2BFB"/>
    <w:rsid w:val="002B4492"/>
    <w:rsid w:val="002B7431"/>
    <w:rsid w:val="002B7A59"/>
    <w:rsid w:val="002C18D0"/>
    <w:rsid w:val="002C2E48"/>
    <w:rsid w:val="002C38F3"/>
    <w:rsid w:val="002C4550"/>
    <w:rsid w:val="002C5A3E"/>
    <w:rsid w:val="002C6F7A"/>
    <w:rsid w:val="002C75C6"/>
    <w:rsid w:val="002C7E94"/>
    <w:rsid w:val="002D1A6C"/>
    <w:rsid w:val="002D4F09"/>
    <w:rsid w:val="002D6633"/>
    <w:rsid w:val="002E5191"/>
    <w:rsid w:val="002F274A"/>
    <w:rsid w:val="0030022D"/>
    <w:rsid w:val="00303185"/>
    <w:rsid w:val="00306138"/>
    <w:rsid w:val="00306B7F"/>
    <w:rsid w:val="003122C4"/>
    <w:rsid w:val="003125A0"/>
    <w:rsid w:val="003138F2"/>
    <w:rsid w:val="00313933"/>
    <w:rsid w:val="00314BAB"/>
    <w:rsid w:val="003177B4"/>
    <w:rsid w:val="00323224"/>
    <w:rsid w:val="0032459D"/>
    <w:rsid w:val="003347A4"/>
    <w:rsid w:val="003351FC"/>
    <w:rsid w:val="00335265"/>
    <w:rsid w:val="003356C0"/>
    <w:rsid w:val="003445B9"/>
    <w:rsid w:val="00344F27"/>
    <w:rsid w:val="0034710A"/>
    <w:rsid w:val="003522BC"/>
    <w:rsid w:val="003536CE"/>
    <w:rsid w:val="003604C2"/>
    <w:rsid w:val="00362757"/>
    <w:rsid w:val="00362C49"/>
    <w:rsid w:val="00362CD7"/>
    <w:rsid w:val="00363C54"/>
    <w:rsid w:val="003654EC"/>
    <w:rsid w:val="0036595B"/>
    <w:rsid w:val="00370314"/>
    <w:rsid w:val="003712AC"/>
    <w:rsid w:val="003724CD"/>
    <w:rsid w:val="00375CFB"/>
    <w:rsid w:val="00377693"/>
    <w:rsid w:val="00383B72"/>
    <w:rsid w:val="00385DDD"/>
    <w:rsid w:val="00391F25"/>
    <w:rsid w:val="003921B2"/>
    <w:rsid w:val="00394A26"/>
    <w:rsid w:val="0039660A"/>
    <w:rsid w:val="00397B26"/>
    <w:rsid w:val="003A3877"/>
    <w:rsid w:val="003A43F4"/>
    <w:rsid w:val="003A5110"/>
    <w:rsid w:val="003B00C0"/>
    <w:rsid w:val="003B0A0D"/>
    <w:rsid w:val="003B0E55"/>
    <w:rsid w:val="003B1C84"/>
    <w:rsid w:val="003B3664"/>
    <w:rsid w:val="003B3A3C"/>
    <w:rsid w:val="003B7479"/>
    <w:rsid w:val="003B7811"/>
    <w:rsid w:val="003C066F"/>
    <w:rsid w:val="003C588E"/>
    <w:rsid w:val="003C7002"/>
    <w:rsid w:val="003C7612"/>
    <w:rsid w:val="003D18F2"/>
    <w:rsid w:val="003D1F78"/>
    <w:rsid w:val="003D2BD3"/>
    <w:rsid w:val="003D431F"/>
    <w:rsid w:val="003E323D"/>
    <w:rsid w:val="003E3F95"/>
    <w:rsid w:val="003E56F3"/>
    <w:rsid w:val="003E6457"/>
    <w:rsid w:val="003F7B2A"/>
    <w:rsid w:val="003F7FC8"/>
    <w:rsid w:val="00405E43"/>
    <w:rsid w:val="0041038D"/>
    <w:rsid w:val="004113C7"/>
    <w:rsid w:val="00414586"/>
    <w:rsid w:val="00414F6A"/>
    <w:rsid w:val="00416779"/>
    <w:rsid w:val="00416AED"/>
    <w:rsid w:val="00416C37"/>
    <w:rsid w:val="00425472"/>
    <w:rsid w:val="00434B51"/>
    <w:rsid w:val="004377A1"/>
    <w:rsid w:val="004412F1"/>
    <w:rsid w:val="00441DD1"/>
    <w:rsid w:val="00441F97"/>
    <w:rsid w:val="00444F9C"/>
    <w:rsid w:val="004471FB"/>
    <w:rsid w:val="00450E1B"/>
    <w:rsid w:val="0045246C"/>
    <w:rsid w:val="0045516B"/>
    <w:rsid w:val="004577D6"/>
    <w:rsid w:val="00460533"/>
    <w:rsid w:val="004607E1"/>
    <w:rsid w:val="0046328C"/>
    <w:rsid w:val="004634E8"/>
    <w:rsid w:val="00464D36"/>
    <w:rsid w:val="00466F97"/>
    <w:rsid w:val="004709BB"/>
    <w:rsid w:val="00474D19"/>
    <w:rsid w:val="00487F4C"/>
    <w:rsid w:val="00491759"/>
    <w:rsid w:val="004954D5"/>
    <w:rsid w:val="00496DC1"/>
    <w:rsid w:val="004A0E29"/>
    <w:rsid w:val="004A2CA5"/>
    <w:rsid w:val="004A3D7E"/>
    <w:rsid w:val="004A4272"/>
    <w:rsid w:val="004A50F9"/>
    <w:rsid w:val="004A6259"/>
    <w:rsid w:val="004B1F69"/>
    <w:rsid w:val="004B4380"/>
    <w:rsid w:val="004B5B07"/>
    <w:rsid w:val="004B7A36"/>
    <w:rsid w:val="004B7EB3"/>
    <w:rsid w:val="004C0909"/>
    <w:rsid w:val="004C1F76"/>
    <w:rsid w:val="004C2809"/>
    <w:rsid w:val="004C502C"/>
    <w:rsid w:val="004C52C0"/>
    <w:rsid w:val="004C7E7D"/>
    <w:rsid w:val="004D3B01"/>
    <w:rsid w:val="004D76EF"/>
    <w:rsid w:val="004E0EE0"/>
    <w:rsid w:val="004E21B6"/>
    <w:rsid w:val="004E36CC"/>
    <w:rsid w:val="004E402B"/>
    <w:rsid w:val="004E6948"/>
    <w:rsid w:val="004F20A2"/>
    <w:rsid w:val="004F6723"/>
    <w:rsid w:val="004F72AB"/>
    <w:rsid w:val="004F73C2"/>
    <w:rsid w:val="00501FEC"/>
    <w:rsid w:val="00502809"/>
    <w:rsid w:val="00503D30"/>
    <w:rsid w:val="0050433D"/>
    <w:rsid w:val="0050494A"/>
    <w:rsid w:val="00505AD7"/>
    <w:rsid w:val="0050698A"/>
    <w:rsid w:val="00506FB1"/>
    <w:rsid w:val="00510E11"/>
    <w:rsid w:val="005142E0"/>
    <w:rsid w:val="00521248"/>
    <w:rsid w:val="005231E5"/>
    <w:rsid w:val="00523F43"/>
    <w:rsid w:val="0052475D"/>
    <w:rsid w:val="0052502F"/>
    <w:rsid w:val="005304E9"/>
    <w:rsid w:val="005319E3"/>
    <w:rsid w:val="00531D52"/>
    <w:rsid w:val="00532624"/>
    <w:rsid w:val="00533C24"/>
    <w:rsid w:val="00535B59"/>
    <w:rsid w:val="00536453"/>
    <w:rsid w:val="00540C2F"/>
    <w:rsid w:val="00542B83"/>
    <w:rsid w:val="005432F7"/>
    <w:rsid w:val="00545C66"/>
    <w:rsid w:val="0054632A"/>
    <w:rsid w:val="00551A5B"/>
    <w:rsid w:val="00551F26"/>
    <w:rsid w:val="0055255D"/>
    <w:rsid w:val="00553EAE"/>
    <w:rsid w:val="00554D51"/>
    <w:rsid w:val="00567AA3"/>
    <w:rsid w:val="00570B48"/>
    <w:rsid w:val="00570E76"/>
    <w:rsid w:val="00571C60"/>
    <w:rsid w:val="0057727D"/>
    <w:rsid w:val="00586403"/>
    <w:rsid w:val="00587A8B"/>
    <w:rsid w:val="005947B1"/>
    <w:rsid w:val="00594E77"/>
    <w:rsid w:val="00596EE6"/>
    <w:rsid w:val="00597840"/>
    <w:rsid w:val="005A2303"/>
    <w:rsid w:val="005A40B2"/>
    <w:rsid w:val="005A5993"/>
    <w:rsid w:val="005A5B64"/>
    <w:rsid w:val="005A5BEC"/>
    <w:rsid w:val="005B13E7"/>
    <w:rsid w:val="005C26B0"/>
    <w:rsid w:val="005C67B9"/>
    <w:rsid w:val="005C7EED"/>
    <w:rsid w:val="005D00A6"/>
    <w:rsid w:val="005D1B4A"/>
    <w:rsid w:val="005D41AB"/>
    <w:rsid w:val="005E4CD8"/>
    <w:rsid w:val="005E5BBF"/>
    <w:rsid w:val="005E5BC4"/>
    <w:rsid w:val="005E7F22"/>
    <w:rsid w:val="005F1BD4"/>
    <w:rsid w:val="005F2EA4"/>
    <w:rsid w:val="005F7F68"/>
    <w:rsid w:val="00600024"/>
    <w:rsid w:val="00601C56"/>
    <w:rsid w:val="00603FF9"/>
    <w:rsid w:val="00610461"/>
    <w:rsid w:val="00610664"/>
    <w:rsid w:val="006112C2"/>
    <w:rsid w:val="006148A4"/>
    <w:rsid w:val="00614B71"/>
    <w:rsid w:val="0061566D"/>
    <w:rsid w:val="00617243"/>
    <w:rsid w:val="00621E0C"/>
    <w:rsid w:val="0062435E"/>
    <w:rsid w:val="006324FA"/>
    <w:rsid w:val="00633518"/>
    <w:rsid w:val="006339A4"/>
    <w:rsid w:val="00633AEE"/>
    <w:rsid w:val="006407F9"/>
    <w:rsid w:val="00640B50"/>
    <w:rsid w:val="006439D1"/>
    <w:rsid w:val="0064648A"/>
    <w:rsid w:val="0065242F"/>
    <w:rsid w:val="0065325D"/>
    <w:rsid w:val="00653C60"/>
    <w:rsid w:val="006566E5"/>
    <w:rsid w:val="0065766C"/>
    <w:rsid w:val="00660092"/>
    <w:rsid w:val="00661316"/>
    <w:rsid w:val="00664448"/>
    <w:rsid w:val="00675991"/>
    <w:rsid w:val="00681B3B"/>
    <w:rsid w:val="00681C55"/>
    <w:rsid w:val="006841A0"/>
    <w:rsid w:val="006867AB"/>
    <w:rsid w:val="00696AF5"/>
    <w:rsid w:val="006A0B8E"/>
    <w:rsid w:val="006A6B1E"/>
    <w:rsid w:val="006B5199"/>
    <w:rsid w:val="006B56CA"/>
    <w:rsid w:val="006B6FC9"/>
    <w:rsid w:val="006B7B55"/>
    <w:rsid w:val="006C3070"/>
    <w:rsid w:val="006C5BE6"/>
    <w:rsid w:val="006D136D"/>
    <w:rsid w:val="006D14DF"/>
    <w:rsid w:val="006E575A"/>
    <w:rsid w:val="006E6857"/>
    <w:rsid w:val="006E78F9"/>
    <w:rsid w:val="006E7F4C"/>
    <w:rsid w:val="006F042B"/>
    <w:rsid w:val="006F2EAE"/>
    <w:rsid w:val="006F3BC2"/>
    <w:rsid w:val="006F445B"/>
    <w:rsid w:val="006F6801"/>
    <w:rsid w:val="006F7A00"/>
    <w:rsid w:val="00700489"/>
    <w:rsid w:val="00703AB7"/>
    <w:rsid w:val="0070555C"/>
    <w:rsid w:val="00710063"/>
    <w:rsid w:val="007109A4"/>
    <w:rsid w:val="00712F36"/>
    <w:rsid w:val="00713F1F"/>
    <w:rsid w:val="00723EF6"/>
    <w:rsid w:val="007242B2"/>
    <w:rsid w:val="00725586"/>
    <w:rsid w:val="00725ED1"/>
    <w:rsid w:val="00727CBB"/>
    <w:rsid w:val="0073067A"/>
    <w:rsid w:val="007312EF"/>
    <w:rsid w:val="00731DAA"/>
    <w:rsid w:val="007366E7"/>
    <w:rsid w:val="00736B11"/>
    <w:rsid w:val="00742D2E"/>
    <w:rsid w:val="00745E22"/>
    <w:rsid w:val="00747469"/>
    <w:rsid w:val="00747992"/>
    <w:rsid w:val="00752269"/>
    <w:rsid w:val="007533A7"/>
    <w:rsid w:val="007544FF"/>
    <w:rsid w:val="00754FF1"/>
    <w:rsid w:val="00762B91"/>
    <w:rsid w:val="0076498E"/>
    <w:rsid w:val="0076732F"/>
    <w:rsid w:val="0076787A"/>
    <w:rsid w:val="00767DC4"/>
    <w:rsid w:val="0077061C"/>
    <w:rsid w:val="00772E03"/>
    <w:rsid w:val="00774DDA"/>
    <w:rsid w:val="00775665"/>
    <w:rsid w:val="0077584B"/>
    <w:rsid w:val="007768BF"/>
    <w:rsid w:val="007775BF"/>
    <w:rsid w:val="00785D70"/>
    <w:rsid w:val="00786216"/>
    <w:rsid w:val="00790D8C"/>
    <w:rsid w:val="00793E15"/>
    <w:rsid w:val="00796122"/>
    <w:rsid w:val="0079731F"/>
    <w:rsid w:val="00797D0F"/>
    <w:rsid w:val="00797F91"/>
    <w:rsid w:val="007A4EEE"/>
    <w:rsid w:val="007A4FC1"/>
    <w:rsid w:val="007B1048"/>
    <w:rsid w:val="007B1EAC"/>
    <w:rsid w:val="007B3F68"/>
    <w:rsid w:val="007C05F2"/>
    <w:rsid w:val="007C2C6C"/>
    <w:rsid w:val="007C46F8"/>
    <w:rsid w:val="007C776B"/>
    <w:rsid w:val="007D0E1F"/>
    <w:rsid w:val="007D234C"/>
    <w:rsid w:val="007D5881"/>
    <w:rsid w:val="007D5D25"/>
    <w:rsid w:val="007E0DCF"/>
    <w:rsid w:val="007E2FCC"/>
    <w:rsid w:val="007E4C1D"/>
    <w:rsid w:val="007E5275"/>
    <w:rsid w:val="007F1E84"/>
    <w:rsid w:val="007F445C"/>
    <w:rsid w:val="007F5064"/>
    <w:rsid w:val="008024F4"/>
    <w:rsid w:val="00803D80"/>
    <w:rsid w:val="00807FB2"/>
    <w:rsid w:val="00815790"/>
    <w:rsid w:val="008237E5"/>
    <w:rsid w:val="00827E51"/>
    <w:rsid w:val="0083227A"/>
    <w:rsid w:val="00833D38"/>
    <w:rsid w:val="00836A7A"/>
    <w:rsid w:val="008374A0"/>
    <w:rsid w:val="00837A27"/>
    <w:rsid w:val="00842BE1"/>
    <w:rsid w:val="00842C1A"/>
    <w:rsid w:val="00844099"/>
    <w:rsid w:val="008453FF"/>
    <w:rsid w:val="00845D60"/>
    <w:rsid w:val="00852CA3"/>
    <w:rsid w:val="0085479A"/>
    <w:rsid w:val="008569A9"/>
    <w:rsid w:val="008615D6"/>
    <w:rsid w:val="008624E2"/>
    <w:rsid w:val="00864D64"/>
    <w:rsid w:val="00866260"/>
    <w:rsid w:val="00867DD1"/>
    <w:rsid w:val="008700E6"/>
    <w:rsid w:val="008714F1"/>
    <w:rsid w:val="0087486E"/>
    <w:rsid w:val="00874BC1"/>
    <w:rsid w:val="00877706"/>
    <w:rsid w:val="008828AF"/>
    <w:rsid w:val="008840A5"/>
    <w:rsid w:val="008852CF"/>
    <w:rsid w:val="008853F8"/>
    <w:rsid w:val="00890240"/>
    <w:rsid w:val="008A0452"/>
    <w:rsid w:val="008A11C5"/>
    <w:rsid w:val="008A1608"/>
    <w:rsid w:val="008A3B05"/>
    <w:rsid w:val="008A6248"/>
    <w:rsid w:val="008A6795"/>
    <w:rsid w:val="008B3E24"/>
    <w:rsid w:val="008B4586"/>
    <w:rsid w:val="008B497B"/>
    <w:rsid w:val="008B713C"/>
    <w:rsid w:val="008B75C8"/>
    <w:rsid w:val="008C50FD"/>
    <w:rsid w:val="008D11D1"/>
    <w:rsid w:val="008D15B7"/>
    <w:rsid w:val="008D287F"/>
    <w:rsid w:val="008D57E9"/>
    <w:rsid w:val="008D6284"/>
    <w:rsid w:val="008E1600"/>
    <w:rsid w:val="008E1B35"/>
    <w:rsid w:val="008E1D9B"/>
    <w:rsid w:val="008E3C81"/>
    <w:rsid w:val="008E6078"/>
    <w:rsid w:val="008E65F7"/>
    <w:rsid w:val="008F12E9"/>
    <w:rsid w:val="008F19DE"/>
    <w:rsid w:val="008F34DC"/>
    <w:rsid w:val="009008DC"/>
    <w:rsid w:val="00902947"/>
    <w:rsid w:val="00902F0B"/>
    <w:rsid w:val="00903072"/>
    <w:rsid w:val="00913BEE"/>
    <w:rsid w:val="009151D9"/>
    <w:rsid w:val="00917BD3"/>
    <w:rsid w:val="00923AA5"/>
    <w:rsid w:val="009276AE"/>
    <w:rsid w:val="0093361A"/>
    <w:rsid w:val="00934E19"/>
    <w:rsid w:val="00935DD2"/>
    <w:rsid w:val="00937BD5"/>
    <w:rsid w:val="00941073"/>
    <w:rsid w:val="00941196"/>
    <w:rsid w:val="00941A2D"/>
    <w:rsid w:val="0094298B"/>
    <w:rsid w:val="009433F3"/>
    <w:rsid w:val="009446D2"/>
    <w:rsid w:val="00945637"/>
    <w:rsid w:val="00946EE2"/>
    <w:rsid w:val="00951D71"/>
    <w:rsid w:val="00953984"/>
    <w:rsid w:val="00961E7C"/>
    <w:rsid w:val="00962047"/>
    <w:rsid w:val="0096305F"/>
    <w:rsid w:val="009639AC"/>
    <w:rsid w:val="00964B2E"/>
    <w:rsid w:val="009758A0"/>
    <w:rsid w:val="0098109B"/>
    <w:rsid w:val="00982050"/>
    <w:rsid w:val="009837BD"/>
    <w:rsid w:val="00985DDA"/>
    <w:rsid w:val="00986605"/>
    <w:rsid w:val="0099550C"/>
    <w:rsid w:val="009977A7"/>
    <w:rsid w:val="009A554D"/>
    <w:rsid w:val="009B60DE"/>
    <w:rsid w:val="009B6B4A"/>
    <w:rsid w:val="009C32C3"/>
    <w:rsid w:val="009C64CA"/>
    <w:rsid w:val="009C6E8D"/>
    <w:rsid w:val="009C71A9"/>
    <w:rsid w:val="009D29CE"/>
    <w:rsid w:val="009D58E2"/>
    <w:rsid w:val="009D6A89"/>
    <w:rsid w:val="009D6ABA"/>
    <w:rsid w:val="009E39C4"/>
    <w:rsid w:val="009E5B06"/>
    <w:rsid w:val="009E5C6B"/>
    <w:rsid w:val="009E5E03"/>
    <w:rsid w:val="009F0666"/>
    <w:rsid w:val="009F2C12"/>
    <w:rsid w:val="009F33CC"/>
    <w:rsid w:val="009F3721"/>
    <w:rsid w:val="009F65F3"/>
    <w:rsid w:val="009F6EFE"/>
    <w:rsid w:val="00A0033C"/>
    <w:rsid w:val="00A01B35"/>
    <w:rsid w:val="00A020BB"/>
    <w:rsid w:val="00A070DC"/>
    <w:rsid w:val="00A102D0"/>
    <w:rsid w:val="00A10C4A"/>
    <w:rsid w:val="00A123C9"/>
    <w:rsid w:val="00A12F15"/>
    <w:rsid w:val="00A14CB4"/>
    <w:rsid w:val="00A153C2"/>
    <w:rsid w:val="00A2061A"/>
    <w:rsid w:val="00A2157E"/>
    <w:rsid w:val="00A215ED"/>
    <w:rsid w:val="00A21B02"/>
    <w:rsid w:val="00A249CC"/>
    <w:rsid w:val="00A253DC"/>
    <w:rsid w:val="00A268BC"/>
    <w:rsid w:val="00A31222"/>
    <w:rsid w:val="00A33345"/>
    <w:rsid w:val="00A34476"/>
    <w:rsid w:val="00A363E4"/>
    <w:rsid w:val="00A40622"/>
    <w:rsid w:val="00A455F8"/>
    <w:rsid w:val="00A4639E"/>
    <w:rsid w:val="00A506AE"/>
    <w:rsid w:val="00A5229D"/>
    <w:rsid w:val="00A52795"/>
    <w:rsid w:val="00A53708"/>
    <w:rsid w:val="00A54E10"/>
    <w:rsid w:val="00A55836"/>
    <w:rsid w:val="00A56C4A"/>
    <w:rsid w:val="00A57086"/>
    <w:rsid w:val="00A576A5"/>
    <w:rsid w:val="00A60AE9"/>
    <w:rsid w:val="00A61CE0"/>
    <w:rsid w:val="00A63B7A"/>
    <w:rsid w:val="00A658ED"/>
    <w:rsid w:val="00A70F79"/>
    <w:rsid w:val="00A72F4D"/>
    <w:rsid w:val="00A74047"/>
    <w:rsid w:val="00A80336"/>
    <w:rsid w:val="00A8077B"/>
    <w:rsid w:val="00A80A0A"/>
    <w:rsid w:val="00A825C2"/>
    <w:rsid w:val="00A8292E"/>
    <w:rsid w:val="00A83FF7"/>
    <w:rsid w:val="00A85952"/>
    <w:rsid w:val="00A91DF1"/>
    <w:rsid w:val="00A91FF7"/>
    <w:rsid w:val="00A955C2"/>
    <w:rsid w:val="00AA08BC"/>
    <w:rsid w:val="00AA136E"/>
    <w:rsid w:val="00AA504A"/>
    <w:rsid w:val="00AA7125"/>
    <w:rsid w:val="00AA7B11"/>
    <w:rsid w:val="00AA7EC3"/>
    <w:rsid w:val="00AB0CB2"/>
    <w:rsid w:val="00AB1D6A"/>
    <w:rsid w:val="00AB32FC"/>
    <w:rsid w:val="00AB7233"/>
    <w:rsid w:val="00AC7944"/>
    <w:rsid w:val="00AE0535"/>
    <w:rsid w:val="00AE21F7"/>
    <w:rsid w:val="00AE3E90"/>
    <w:rsid w:val="00AE523F"/>
    <w:rsid w:val="00AE633F"/>
    <w:rsid w:val="00AE75EC"/>
    <w:rsid w:val="00AF0A97"/>
    <w:rsid w:val="00AF188A"/>
    <w:rsid w:val="00AF2AEC"/>
    <w:rsid w:val="00AF5659"/>
    <w:rsid w:val="00AF73E2"/>
    <w:rsid w:val="00B00ADD"/>
    <w:rsid w:val="00B0524A"/>
    <w:rsid w:val="00B05313"/>
    <w:rsid w:val="00B05BFF"/>
    <w:rsid w:val="00B11A4E"/>
    <w:rsid w:val="00B121BC"/>
    <w:rsid w:val="00B128F0"/>
    <w:rsid w:val="00B12B5A"/>
    <w:rsid w:val="00B16A97"/>
    <w:rsid w:val="00B17D51"/>
    <w:rsid w:val="00B20C90"/>
    <w:rsid w:val="00B22FB8"/>
    <w:rsid w:val="00B24F1F"/>
    <w:rsid w:val="00B255C9"/>
    <w:rsid w:val="00B278C6"/>
    <w:rsid w:val="00B306F9"/>
    <w:rsid w:val="00B34B7D"/>
    <w:rsid w:val="00B36AA0"/>
    <w:rsid w:val="00B4488D"/>
    <w:rsid w:val="00B451F5"/>
    <w:rsid w:val="00B4783A"/>
    <w:rsid w:val="00B50044"/>
    <w:rsid w:val="00B51DCD"/>
    <w:rsid w:val="00B6517E"/>
    <w:rsid w:val="00B7240F"/>
    <w:rsid w:val="00B73F17"/>
    <w:rsid w:val="00B75550"/>
    <w:rsid w:val="00B75B87"/>
    <w:rsid w:val="00B76AF9"/>
    <w:rsid w:val="00B80254"/>
    <w:rsid w:val="00B8279B"/>
    <w:rsid w:val="00B8441B"/>
    <w:rsid w:val="00B84E36"/>
    <w:rsid w:val="00B97013"/>
    <w:rsid w:val="00BA1405"/>
    <w:rsid w:val="00BA323F"/>
    <w:rsid w:val="00BA3FC9"/>
    <w:rsid w:val="00BA7704"/>
    <w:rsid w:val="00BC04EE"/>
    <w:rsid w:val="00BC5CDE"/>
    <w:rsid w:val="00BD3F72"/>
    <w:rsid w:val="00BD40B6"/>
    <w:rsid w:val="00BD476C"/>
    <w:rsid w:val="00BD616D"/>
    <w:rsid w:val="00BD738C"/>
    <w:rsid w:val="00BE08DF"/>
    <w:rsid w:val="00BE67B1"/>
    <w:rsid w:val="00BF0499"/>
    <w:rsid w:val="00BF2F47"/>
    <w:rsid w:val="00BF3D29"/>
    <w:rsid w:val="00BF54A0"/>
    <w:rsid w:val="00BF7CF6"/>
    <w:rsid w:val="00C04944"/>
    <w:rsid w:val="00C05FB7"/>
    <w:rsid w:val="00C0603C"/>
    <w:rsid w:val="00C11364"/>
    <w:rsid w:val="00C11C8D"/>
    <w:rsid w:val="00C13A4B"/>
    <w:rsid w:val="00C14A48"/>
    <w:rsid w:val="00C17443"/>
    <w:rsid w:val="00C214C6"/>
    <w:rsid w:val="00C24607"/>
    <w:rsid w:val="00C26C21"/>
    <w:rsid w:val="00C342A5"/>
    <w:rsid w:val="00C356C2"/>
    <w:rsid w:val="00C37CDF"/>
    <w:rsid w:val="00C41954"/>
    <w:rsid w:val="00C42EA7"/>
    <w:rsid w:val="00C438B6"/>
    <w:rsid w:val="00C43A04"/>
    <w:rsid w:val="00C4488A"/>
    <w:rsid w:val="00C50B64"/>
    <w:rsid w:val="00C552CD"/>
    <w:rsid w:val="00C63B70"/>
    <w:rsid w:val="00C641C6"/>
    <w:rsid w:val="00C66820"/>
    <w:rsid w:val="00C70415"/>
    <w:rsid w:val="00C73F42"/>
    <w:rsid w:val="00C80384"/>
    <w:rsid w:val="00C871BA"/>
    <w:rsid w:val="00C908C4"/>
    <w:rsid w:val="00C909EA"/>
    <w:rsid w:val="00C95310"/>
    <w:rsid w:val="00C95EE2"/>
    <w:rsid w:val="00CA76B4"/>
    <w:rsid w:val="00CA7794"/>
    <w:rsid w:val="00CB1357"/>
    <w:rsid w:val="00CB23A2"/>
    <w:rsid w:val="00CB3173"/>
    <w:rsid w:val="00CB508A"/>
    <w:rsid w:val="00CC1A0C"/>
    <w:rsid w:val="00CC2574"/>
    <w:rsid w:val="00CC4539"/>
    <w:rsid w:val="00CC56B4"/>
    <w:rsid w:val="00CC5F23"/>
    <w:rsid w:val="00CC72F9"/>
    <w:rsid w:val="00CC7520"/>
    <w:rsid w:val="00CD074D"/>
    <w:rsid w:val="00CD1FE0"/>
    <w:rsid w:val="00CD2B79"/>
    <w:rsid w:val="00CD4250"/>
    <w:rsid w:val="00CD48FC"/>
    <w:rsid w:val="00CD523F"/>
    <w:rsid w:val="00CD5D94"/>
    <w:rsid w:val="00CD6555"/>
    <w:rsid w:val="00CD7864"/>
    <w:rsid w:val="00CE0847"/>
    <w:rsid w:val="00CE2A33"/>
    <w:rsid w:val="00CE33AF"/>
    <w:rsid w:val="00CE4643"/>
    <w:rsid w:val="00CE602B"/>
    <w:rsid w:val="00CE7D47"/>
    <w:rsid w:val="00CF0A14"/>
    <w:rsid w:val="00CF0CB6"/>
    <w:rsid w:val="00CF4342"/>
    <w:rsid w:val="00CF5557"/>
    <w:rsid w:val="00CF7297"/>
    <w:rsid w:val="00D02516"/>
    <w:rsid w:val="00D04E52"/>
    <w:rsid w:val="00D06056"/>
    <w:rsid w:val="00D1127D"/>
    <w:rsid w:val="00D1162A"/>
    <w:rsid w:val="00D1162E"/>
    <w:rsid w:val="00D129A8"/>
    <w:rsid w:val="00D21E1A"/>
    <w:rsid w:val="00D21F32"/>
    <w:rsid w:val="00D2263E"/>
    <w:rsid w:val="00D26180"/>
    <w:rsid w:val="00D267BD"/>
    <w:rsid w:val="00D310C4"/>
    <w:rsid w:val="00D32052"/>
    <w:rsid w:val="00D336AE"/>
    <w:rsid w:val="00D3382D"/>
    <w:rsid w:val="00D35C30"/>
    <w:rsid w:val="00D35C70"/>
    <w:rsid w:val="00D40268"/>
    <w:rsid w:val="00D42EA2"/>
    <w:rsid w:val="00D435CC"/>
    <w:rsid w:val="00D43A37"/>
    <w:rsid w:val="00D448F3"/>
    <w:rsid w:val="00D459AA"/>
    <w:rsid w:val="00D46B9F"/>
    <w:rsid w:val="00D5085B"/>
    <w:rsid w:val="00D549A3"/>
    <w:rsid w:val="00D60278"/>
    <w:rsid w:val="00D62CE0"/>
    <w:rsid w:val="00D638FE"/>
    <w:rsid w:val="00D663CA"/>
    <w:rsid w:val="00D704B1"/>
    <w:rsid w:val="00D73602"/>
    <w:rsid w:val="00D73979"/>
    <w:rsid w:val="00D76376"/>
    <w:rsid w:val="00D9257E"/>
    <w:rsid w:val="00D94565"/>
    <w:rsid w:val="00D9456A"/>
    <w:rsid w:val="00D96B6A"/>
    <w:rsid w:val="00DA0650"/>
    <w:rsid w:val="00DA0BFB"/>
    <w:rsid w:val="00DA1D1F"/>
    <w:rsid w:val="00DA76D0"/>
    <w:rsid w:val="00DB0D50"/>
    <w:rsid w:val="00DB292D"/>
    <w:rsid w:val="00DB36C9"/>
    <w:rsid w:val="00DC0879"/>
    <w:rsid w:val="00DC3081"/>
    <w:rsid w:val="00DC42B9"/>
    <w:rsid w:val="00DC4BE9"/>
    <w:rsid w:val="00DD0591"/>
    <w:rsid w:val="00DD22AC"/>
    <w:rsid w:val="00DD3CA4"/>
    <w:rsid w:val="00DD453D"/>
    <w:rsid w:val="00DE09B3"/>
    <w:rsid w:val="00DE1CC5"/>
    <w:rsid w:val="00DE33E7"/>
    <w:rsid w:val="00DE3B5C"/>
    <w:rsid w:val="00DE4401"/>
    <w:rsid w:val="00DF45B1"/>
    <w:rsid w:val="00DF75AC"/>
    <w:rsid w:val="00DF7A9D"/>
    <w:rsid w:val="00E01449"/>
    <w:rsid w:val="00E01EAC"/>
    <w:rsid w:val="00E0275F"/>
    <w:rsid w:val="00E03D8D"/>
    <w:rsid w:val="00E04AA3"/>
    <w:rsid w:val="00E0517E"/>
    <w:rsid w:val="00E0619D"/>
    <w:rsid w:val="00E1341C"/>
    <w:rsid w:val="00E13E9E"/>
    <w:rsid w:val="00E145C6"/>
    <w:rsid w:val="00E15C24"/>
    <w:rsid w:val="00E1727B"/>
    <w:rsid w:val="00E173BD"/>
    <w:rsid w:val="00E2271A"/>
    <w:rsid w:val="00E22C41"/>
    <w:rsid w:val="00E23550"/>
    <w:rsid w:val="00E250C4"/>
    <w:rsid w:val="00E25918"/>
    <w:rsid w:val="00E25B7A"/>
    <w:rsid w:val="00E26576"/>
    <w:rsid w:val="00E26A68"/>
    <w:rsid w:val="00E3130B"/>
    <w:rsid w:val="00E31980"/>
    <w:rsid w:val="00E3586F"/>
    <w:rsid w:val="00E37D58"/>
    <w:rsid w:val="00E446A5"/>
    <w:rsid w:val="00E51B19"/>
    <w:rsid w:val="00E54E33"/>
    <w:rsid w:val="00E56C03"/>
    <w:rsid w:val="00E617D8"/>
    <w:rsid w:val="00E64ADA"/>
    <w:rsid w:val="00E64D9D"/>
    <w:rsid w:val="00E652EA"/>
    <w:rsid w:val="00E66427"/>
    <w:rsid w:val="00E674F4"/>
    <w:rsid w:val="00E679E9"/>
    <w:rsid w:val="00E71895"/>
    <w:rsid w:val="00E72CAD"/>
    <w:rsid w:val="00E732D5"/>
    <w:rsid w:val="00E73375"/>
    <w:rsid w:val="00E76164"/>
    <w:rsid w:val="00E80E3F"/>
    <w:rsid w:val="00E847ED"/>
    <w:rsid w:val="00E86B3C"/>
    <w:rsid w:val="00E8713E"/>
    <w:rsid w:val="00E87B49"/>
    <w:rsid w:val="00E922B5"/>
    <w:rsid w:val="00E9242E"/>
    <w:rsid w:val="00E93956"/>
    <w:rsid w:val="00EA7F38"/>
    <w:rsid w:val="00EB051A"/>
    <w:rsid w:val="00EB112B"/>
    <w:rsid w:val="00EB3A32"/>
    <w:rsid w:val="00EB472C"/>
    <w:rsid w:val="00EB514E"/>
    <w:rsid w:val="00EB6793"/>
    <w:rsid w:val="00EC1BFF"/>
    <w:rsid w:val="00EC5072"/>
    <w:rsid w:val="00EC6845"/>
    <w:rsid w:val="00EC785C"/>
    <w:rsid w:val="00ED0E1B"/>
    <w:rsid w:val="00ED108C"/>
    <w:rsid w:val="00ED175F"/>
    <w:rsid w:val="00ED1C12"/>
    <w:rsid w:val="00ED4538"/>
    <w:rsid w:val="00EE20C1"/>
    <w:rsid w:val="00EE2FFB"/>
    <w:rsid w:val="00EE462E"/>
    <w:rsid w:val="00EE5120"/>
    <w:rsid w:val="00EE5A2D"/>
    <w:rsid w:val="00EE61E9"/>
    <w:rsid w:val="00EF382D"/>
    <w:rsid w:val="00EF4915"/>
    <w:rsid w:val="00F02D4A"/>
    <w:rsid w:val="00F041FE"/>
    <w:rsid w:val="00F04FE3"/>
    <w:rsid w:val="00F05945"/>
    <w:rsid w:val="00F05E5C"/>
    <w:rsid w:val="00F05F83"/>
    <w:rsid w:val="00F103AD"/>
    <w:rsid w:val="00F169FB"/>
    <w:rsid w:val="00F16E8F"/>
    <w:rsid w:val="00F1782A"/>
    <w:rsid w:val="00F21348"/>
    <w:rsid w:val="00F23045"/>
    <w:rsid w:val="00F23F10"/>
    <w:rsid w:val="00F24D49"/>
    <w:rsid w:val="00F2662C"/>
    <w:rsid w:val="00F26CF1"/>
    <w:rsid w:val="00F30374"/>
    <w:rsid w:val="00F319DA"/>
    <w:rsid w:val="00F31FF3"/>
    <w:rsid w:val="00F335FC"/>
    <w:rsid w:val="00F36D6D"/>
    <w:rsid w:val="00F408FD"/>
    <w:rsid w:val="00F432C9"/>
    <w:rsid w:val="00F43E85"/>
    <w:rsid w:val="00F456DF"/>
    <w:rsid w:val="00F4685C"/>
    <w:rsid w:val="00F500F4"/>
    <w:rsid w:val="00F51CB5"/>
    <w:rsid w:val="00F56401"/>
    <w:rsid w:val="00F569E7"/>
    <w:rsid w:val="00F6140B"/>
    <w:rsid w:val="00F62D7F"/>
    <w:rsid w:val="00F64B85"/>
    <w:rsid w:val="00F7053E"/>
    <w:rsid w:val="00F7461C"/>
    <w:rsid w:val="00F77B7F"/>
    <w:rsid w:val="00F77C53"/>
    <w:rsid w:val="00F80FCE"/>
    <w:rsid w:val="00F8286A"/>
    <w:rsid w:val="00F845F5"/>
    <w:rsid w:val="00F92AEF"/>
    <w:rsid w:val="00F936C0"/>
    <w:rsid w:val="00F947D7"/>
    <w:rsid w:val="00F94A20"/>
    <w:rsid w:val="00FA3F07"/>
    <w:rsid w:val="00FA4333"/>
    <w:rsid w:val="00FB5DBD"/>
    <w:rsid w:val="00FB5F24"/>
    <w:rsid w:val="00FB63DA"/>
    <w:rsid w:val="00FB64BB"/>
    <w:rsid w:val="00FB74FA"/>
    <w:rsid w:val="00FC05FF"/>
    <w:rsid w:val="00FC46C8"/>
    <w:rsid w:val="00FD0CE9"/>
    <w:rsid w:val="00FD11EF"/>
    <w:rsid w:val="00FD1AED"/>
    <w:rsid w:val="00FD42A5"/>
    <w:rsid w:val="00FD46B5"/>
    <w:rsid w:val="00FD7759"/>
    <w:rsid w:val="00FE4629"/>
    <w:rsid w:val="00FE684A"/>
    <w:rsid w:val="00FE6994"/>
    <w:rsid w:val="00FF0938"/>
    <w:rsid w:val="00FF13FE"/>
    <w:rsid w:val="00FF6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799CB1"/>
  <w15:docId w15:val="{DB91B3BE-A208-4639-8391-CEAABE863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Theme="minorHAnsi" w:hAnsi="Aptos" w:cs="Times New Roman"/>
        <w:color w:val="262626" w:themeColor="accent3"/>
        <w:sz w:val="18"/>
        <w:szCs w:val="18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semiHidden="1" w:uiPriority="1" w:unhideWhenUsed="1" w:qFormat="1"/>
    <w:lsdException w:name="heading 3" w:semiHidden="1" w:uiPriority="2" w:unhideWhenUsed="1" w:qFormat="1"/>
    <w:lsdException w:name="heading 4" w:semiHidden="1" w:uiPriority="3" w:unhideWhenUsed="1" w:qFormat="1"/>
    <w:lsdException w:name="heading 5" w:semiHidden="1" w:uiPriority="4" w:unhideWhenUsed="1"/>
    <w:lsdException w:name="heading 6" w:semiHidden="1" w:uiPriority="5" w:unhideWhenUsed="1"/>
    <w:lsdException w:name="heading 7" w:semiHidden="1" w:uiPriority="6" w:unhideWhenUsed="1"/>
    <w:lsdException w:name="heading 8" w:semiHidden="1" w:uiPriority="7" w:unhideWhenUsed="1"/>
    <w:lsdException w:name="heading 9" w:semiHidden="1" w:uiPriority="8" w:unhideWhenUsed="1"/>
    <w:lsdException w:name="index 1" w:semiHidden="1" w:uiPriority="39" w:unhideWhenUsed="1"/>
    <w:lsdException w:name="index 2" w:semiHidden="1" w:uiPriority="39" w:unhideWhenUsed="1"/>
    <w:lsdException w:name="index 3" w:semiHidden="1" w:uiPriority="39" w:unhideWhenUsed="1"/>
    <w:lsdException w:name="index 4" w:semiHidden="1" w:uiPriority="39" w:unhideWhenUsed="1"/>
    <w:lsdException w:name="index 5" w:semiHidden="1" w:uiPriority="39" w:unhideWhenUsed="1"/>
    <w:lsdException w:name="index 6" w:semiHidden="1" w:uiPriority="39" w:unhideWhenUsed="1"/>
    <w:lsdException w:name="index 7" w:semiHidden="1" w:uiPriority="39" w:unhideWhenUsed="1"/>
    <w:lsdException w:name="index 8" w:semiHidden="1" w:uiPriority="39" w:unhideWhenUsed="1"/>
    <w:lsdException w:name="index 9" w:semiHidden="1" w:uiPriority="39" w:unhideWhenUsed="1"/>
    <w:lsdException w:name="toc 1" w:semiHidden="1" w:uiPriority="23" w:unhideWhenUsed="1"/>
    <w:lsdException w:name="toc 2" w:semiHidden="1" w:uiPriority="24" w:unhideWhenUsed="1"/>
    <w:lsdException w:name="toc 3" w:semiHidden="1" w:uiPriority="25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39" w:unhideWhenUsed="1"/>
    <w:lsdException w:name="header" w:semiHidden="1" w:uiPriority="39" w:unhideWhenUsed="1"/>
    <w:lsdException w:name="footer" w:semiHidden="1" w:uiPriority="23" w:unhideWhenUsed="1" w:qFormat="1"/>
    <w:lsdException w:name="index heading" w:semiHidden="1" w:uiPriority="39" w:unhideWhenUsed="1"/>
    <w:lsdException w:name="caption" w:uiPriority="1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3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7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0" w:unhideWhenUsed="1" w:qFormat="1"/>
    <w:lsdException w:name="Body Text Indent" w:semiHidden="1" w:uiPriority="3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9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39" w:unhideWhenUsed="1"/>
    <w:lsdException w:name="Body Text 3" w:semiHidden="1" w:uiPriority="39" w:unhideWhenUsed="1"/>
    <w:lsdException w:name="Body Text Indent 2" w:semiHidden="1" w:uiPriority="39" w:unhideWhenUsed="1"/>
    <w:lsdException w:name="Body Text Indent 3" w:semiHidden="1" w:uiPriority="39" w:unhideWhenUsed="1"/>
    <w:lsdException w:name="Block Text" w:semiHidden="1" w:uiPriority="39" w:unhideWhenUsed="1"/>
    <w:lsdException w:name="Hyperlink" w:semiHidden="1" w:uiPriority="21" w:unhideWhenUsed="1" w:qFormat="1"/>
    <w:lsdException w:name="FollowedHyperlink" w:semiHidden="1" w:unhideWhenUsed="1"/>
    <w:lsdException w:name="Strong" w:uiPriority="49"/>
    <w:lsdException w:name="Emphasis" w:uiPriority="4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3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39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3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49"/>
    <w:lsdException w:name="Intense Quote" w:uiPriority="4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49"/>
    <w:lsdException w:name="Intense Emphasis" w:uiPriority="49"/>
    <w:lsdException w:name="Subtle Reference" w:semiHidden="1" w:uiPriority="49"/>
    <w:lsdException w:name="Intense Reference" w:semiHidden="1" w:uiPriority="49"/>
    <w:lsdException w:name="Book Title" w:semiHidden="1" w:uiPriority="49"/>
    <w:lsdException w:name="Bibliography" w:semiHidden="1" w:uiPriority="49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semiHidden/>
    <w:rsid w:val="00197274"/>
    <w:pPr>
      <w:spacing w:after="120" w:line="240" w:lineRule="auto"/>
    </w:pPr>
  </w:style>
  <w:style w:type="paragraph" w:styleId="Heading1">
    <w:name w:val="heading 1"/>
    <w:basedOn w:val="Heading2"/>
    <w:next w:val="BodyText"/>
    <w:link w:val="Heading1Char"/>
    <w:qFormat/>
    <w:rsid w:val="00112C2C"/>
    <w:pPr>
      <w:outlineLvl w:val="0"/>
    </w:pPr>
    <w:rPr>
      <w:sz w:val="28"/>
      <w:szCs w:val="28"/>
      <w:lang w:val="en-US"/>
    </w:rPr>
  </w:style>
  <w:style w:type="paragraph" w:styleId="Heading2">
    <w:name w:val="heading 2"/>
    <w:basedOn w:val="Normal"/>
    <w:next w:val="BodyText"/>
    <w:link w:val="Heading2Char"/>
    <w:uiPriority w:val="1"/>
    <w:qFormat/>
    <w:rsid w:val="00E01EAC"/>
    <w:pPr>
      <w:keepNext/>
      <w:spacing w:before="240"/>
      <w:outlineLvl w:val="1"/>
    </w:pPr>
    <w:rPr>
      <w:rFonts w:eastAsia="Cambria" w:cs="Effra-Bold"/>
      <w:b/>
      <w:bCs/>
      <w:color w:val="0F2D52" w:themeColor="text2"/>
      <w:sz w:val="24"/>
      <w:szCs w:val="24"/>
    </w:rPr>
  </w:style>
  <w:style w:type="paragraph" w:styleId="Heading3">
    <w:name w:val="heading 3"/>
    <w:basedOn w:val="Normal"/>
    <w:next w:val="BodyText"/>
    <w:link w:val="Heading3Char"/>
    <w:uiPriority w:val="2"/>
    <w:qFormat/>
    <w:rsid w:val="00112C2C"/>
    <w:pPr>
      <w:keepNext/>
      <w:spacing w:before="240"/>
      <w:outlineLvl w:val="2"/>
    </w:pPr>
    <w:rPr>
      <w:rFonts w:asciiTheme="minorHAnsi" w:eastAsia="Cambria" w:hAnsiTheme="minorHAnsi"/>
      <w:b/>
      <w:color w:val="0F2D52" w:themeColor="text2"/>
      <w:sz w:val="22"/>
      <w:szCs w:val="22"/>
    </w:rPr>
  </w:style>
  <w:style w:type="paragraph" w:styleId="Heading4">
    <w:name w:val="heading 4"/>
    <w:basedOn w:val="Normal"/>
    <w:next w:val="BodyText"/>
    <w:link w:val="Heading4Char"/>
    <w:uiPriority w:val="3"/>
    <w:qFormat/>
    <w:rsid w:val="00112C2C"/>
    <w:pPr>
      <w:keepNext/>
      <w:keepLines/>
      <w:spacing w:before="240"/>
      <w:outlineLvl w:val="3"/>
    </w:pPr>
    <w:rPr>
      <w:rFonts w:eastAsiaTheme="majorEastAsia" w:cstheme="majorBidi"/>
      <w:b/>
      <w:bCs/>
      <w:iCs/>
      <w:color w:val="0F2D52" w:themeColor="text2"/>
      <w:sz w:val="20"/>
      <w:szCs w:val="20"/>
    </w:rPr>
  </w:style>
  <w:style w:type="paragraph" w:styleId="Heading5">
    <w:name w:val="heading 5"/>
    <w:basedOn w:val="Heading4"/>
    <w:next w:val="Normal"/>
    <w:link w:val="Heading5Char"/>
    <w:uiPriority w:val="4"/>
    <w:rsid w:val="00112C2C"/>
    <w:pPr>
      <w:numPr>
        <w:ilvl w:val="4"/>
        <w:numId w:val="15"/>
      </w:numPr>
      <w:outlineLvl w:val="4"/>
    </w:pPr>
    <w:rPr>
      <w:sz w:val="18"/>
    </w:rPr>
  </w:style>
  <w:style w:type="paragraph" w:styleId="Heading6">
    <w:name w:val="heading 6"/>
    <w:basedOn w:val="Heading5"/>
    <w:next w:val="Normal"/>
    <w:link w:val="Heading6Char"/>
    <w:uiPriority w:val="5"/>
    <w:rsid w:val="00112C2C"/>
    <w:pPr>
      <w:numPr>
        <w:ilvl w:val="5"/>
      </w:numPr>
      <w:outlineLvl w:val="5"/>
    </w:pPr>
    <w:rPr>
      <w:b w:val="0"/>
    </w:rPr>
  </w:style>
  <w:style w:type="paragraph" w:styleId="Heading7">
    <w:name w:val="heading 7"/>
    <w:basedOn w:val="Heading1"/>
    <w:next w:val="Normal"/>
    <w:link w:val="Heading7Char"/>
    <w:uiPriority w:val="6"/>
    <w:rsid w:val="00A91FF7"/>
    <w:pPr>
      <w:numPr>
        <w:ilvl w:val="6"/>
        <w:numId w:val="15"/>
      </w:numPr>
      <w:outlineLvl w:val="6"/>
    </w:pPr>
  </w:style>
  <w:style w:type="paragraph" w:styleId="Heading8">
    <w:name w:val="heading 8"/>
    <w:basedOn w:val="Heading2"/>
    <w:next w:val="Normal"/>
    <w:link w:val="Heading8Char"/>
    <w:uiPriority w:val="7"/>
    <w:rsid w:val="00A91FF7"/>
    <w:pPr>
      <w:numPr>
        <w:ilvl w:val="7"/>
        <w:numId w:val="15"/>
      </w:numPr>
      <w:outlineLvl w:val="7"/>
    </w:pPr>
  </w:style>
  <w:style w:type="paragraph" w:styleId="Heading9">
    <w:name w:val="heading 9"/>
    <w:basedOn w:val="Heading2"/>
    <w:next w:val="Normal"/>
    <w:link w:val="Heading9Char"/>
    <w:uiPriority w:val="8"/>
    <w:rsid w:val="00A91FF7"/>
    <w:pPr>
      <w:numPr>
        <w:ilvl w:val="8"/>
        <w:numId w:val="1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12C2C"/>
    <w:rPr>
      <w:rFonts w:eastAsia="Cambria" w:cs="Effra-Bold"/>
      <w:b/>
      <w:bCs/>
      <w:color w:val="0F2D52" w:themeColor="text2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1"/>
    <w:rsid w:val="00E01EAC"/>
    <w:rPr>
      <w:rFonts w:eastAsia="Cambria" w:cs="Effra-Bold"/>
      <w:b/>
      <w:bCs/>
      <w:color w:val="0F2D52" w:themeColor="text2"/>
      <w:sz w:val="24"/>
      <w:szCs w:val="24"/>
    </w:rPr>
  </w:style>
  <w:style w:type="paragraph" w:customStyle="1" w:styleId="Number1">
    <w:name w:val="Number1"/>
    <w:basedOn w:val="ListParagraph"/>
    <w:uiPriority w:val="14"/>
    <w:qFormat/>
    <w:rsid w:val="00F77C53"/>
    <w:pPr>
      <w:numPr>
        <w:numId w:val="4"/>
      </w:numPr>
      <w:ind w:left="284" w:hanging="284"/>
      <w:contextualSpacing w:val="0"/>
    </w:pPr>
    <w:rPr>
      <w:rFonts w:eastAsia="Cambri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91FF7"/>
    <w:rPr>
      <w:rFonts w:ascii="Tahoma" w:hAnsi="Tahoma" w:cs="Tahoma"/>
      <w:szCs w:val="16"/>
    </w:rPr>
  </w:style>
  <w:style w:type="paragraph" w:customStyle="1" w:styleId="Bullet1">
    <w:name w:val="Bullet1"/>
    <w:basedOn w:val="ListParagraph"/>
    <w:link w:val="Bullet1Char"/>
    <w:autoRedefine/>
    <w:uiPriority w:val="12"/>
    <w:qFormat/>
    <w:rsid w:val="00E01EAC"/>
    <w:pPr>
      <w:numPr>
        <w:numId w:val="1"/>
      </w:numPr>
      <w:tabs>
        <w:tab w:val="clear" w:pos="284"/>
      </w:tabs>
      <w:ind w:left="426" w:hanging="284"/>
      <w:contextualSpacing w:val="0"/>
    </w:pPr>
    <w:rPr>
      <w:rFonts w:eastAsia="Cambria"/>
      <w:sz w:val="18"/>
    </w:rPr>
  </w:style>
  <w:style w:type="table" w:styleId="TableGrid">
    <w:name w:val="Table Grid"/>
    <w:basedOn w:val="TableNormal"/>
    <w:rsid w:val="00A91FF7"/>
    <w:pPr>
      <w:spacing w:after="0" w:line="240" w:lineRule="auto"/>
    </w:pPr>
    <w:tblPr>
      <w:tblBorders>
        <w:top w:val="single" w:sz="4" w:space="0" w:color="408287"/>
        <w:left w:val="single" w:sz="4" w:space="0" w:color="408287"/>
        <w:bottom w:val="single" w:sz="4" w:space="0" w:color="408287"/>
        <w:right w:val="single" w:sz="4" w:space="0" w:color="408287"/>
        <w:insideH w:val="single" w:sz="4" w:space="0" w:color="408287"/>
        <w:insideV w:val="single" w:sz="4" w:space="0" w:color="408287"/>
      </w:tblBorders>
      <w:tblCellMar>
        <w:left w:w="0" w:type="dxa"/>
        <w:right w:w="0" w:type="dxa"/>
      </w:tblCellMar>
    </w:tblPr>
    <w:tcPr>
      <w:shd w:val="clear" w:color="auto" w:fill="auto"/>
      <w:tcMar>
        <w:left w:w="0" w:type="dxa"/>
        <w:right w:w="0" w:type="dxa"/>
      </w:tcMar>
    </w:tcPr>
  </w:style>
  <w:style w:type="paragraph" w:styleId="BalloonText">
    <w:name w:val="Balloon Text"/>
    <w:basedOn w:val="Normal"/>
    <w:link w:val="BalloonTextChar"/>
    <w:uiPriority w:val="49"/>
    <w:semiHidden/>
    <w:unhideWhenUsed/>
    <w:rsid w:val="00A91F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49"/>
    <w:semiHidden/>
    <w:rsid w:val="00B22FB8"/>
    <w:rPr>
      <w:rFonts w:ascii="Tahoma" w:eastAsia="Times New Roman" w:hAnsi="Tahoma" w:cs="Tahoma"/>
      <w:color w:val="262626" w:themeColor="accent3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49"/>
    <w:semiHidden/>
    <w:rsid w:val="00A91FF7"/>
    <w:pPr>
      <w:tabs>
        <w:tab w:val="center" w:pos="4513"/>
        <w:tab w:val="right" w:pos="9026"/>
      </w:tabs>
      <w:spacing w:after="0"/>
    </w:pPr>
    <w:rPr>
      <w:rFonts w:asciiTheme="minorHAnsi" w:hAnsiTheme="minorHAnsi" w:cstheme="minorBidi"/>
      <w:b/>
      <w:noProof/>
      <w:sz w:val="14"/>
      <w:szCs w:val="14"/>
    </w:rPr>
  </w:style>
  <w:style w:type="character" w:customStyle="1" w:styleId="HeaderChar">
    <w:name w:val="Header Char"/>
    <w:basedOn w:val="DefaultParagraphFont"/>
    <w:link w:val="Header"/>
    <w:uiPriority w:val="49"/>
    <w:semiHidden/>
    <w:rsid w:val="00B22FB8"/>
    <w:rPr>
      <w:b/>
      <w:noProof/>
      <w:color w:val="262626" w:themeColor="accent3"/>
      <w:sz w:val="14"/>
      <w:szCs w:val="14"/>
    </w:rPr>
  </w:style>
  <w:style w:type="paragraph" w:styleId="Footer">
    <w:name w:val="footer"/>
    <w:aliases w:val="Header/Footer"/>
    <w:basedOn w:val="PublishDate"/>
    <w:link w:val="FooterChar"/>
    <w:autoRedefine/>
    <w:uiPriority w:val="23"/>
    <w:qFormat/>
    <w:rsid w:val="0077584B"/>
    <w:pPr>
      <w:tabs>
        <w:tab w:val="right" w:pos="10204"/>
      </w:tabs>
      <w:spacing w:after="0"/>
      <w:jc w:val="right"/>
    </w:pPr>
    <w:rPr>
      <w:rFonts w:ascii="Aptos Light" w:hAnsi="Aptos Light"/>
      <w:noProof/>
      <w:color w:val="7F7F7F" w:themeColor="text1" w:themeTint="80"/>
      <w:sz w:val="16"/>
    </w:rPr>
  </w:style>
  <w:style w:type="character" w:customStyle="1" w:styleId="FooterChar">
    <w:name w:val="Footer Char"/>
    <w:aliases w:val="Header/Footer Char"/>
    <w:basedOn w:val="DefaultParagraphFont"/>
    <w:link w:val="Footer"/>
    <w:uiPriority w:val="23"/>
    <w:rsid w:val="0077584B"/>
    <w:rPr>
      <w:rFonts w:ascii="Aptos Light" w:hAnsi="Aptos Light"/>
      <w:noProof/>
      <w:color w:val="7F7F7F" w:themeColor="text1" w:themeTint="80"/>
      <w:sz w:val="16"/>
      <w:szCs w:val="24"/>
      <w:lang w:val="en-US"/>
    </w:rPr>
  </w:style>
  <w:style w:type="character" w:customStyle="1" w:styleId="highlight">
    <w:name w:val="highlight"/>
    <w:basedOn w:val="DefaultParagraphFont"/>
    <w:uiPriority w:val="49"/>
    <w:semiHidden/>
    <w:rsid w:val="00A91FF7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91FF7"/>
    <w:rPr>
      <w:rFonts w:ascii="Tahoma" w:eastAsia="Times New Roman" w:hAnsi="Tahoma" w:cs="Tahoma"/>
      <w:color w:val="262626" w:themeColor="accent3"/>
      <w:szCs w:val="16"/>
      <w:lang w:val="en-GB"/>
    </w:rPr>
  </w:style>
  <w:style w:type="paragraph" w:customStyle="1" w:styleId="Table08text">
    <w:name w:val="Table08text"/>
    <w:basedOn w:val="Table09text"/>
    <w:uiPriority w:val="49"/>
    <w:semiHidden/>
    <w:rsid w:val="00A91FF7"/>
    <w:pPr>
      <w:ind w:left="0" w:right="0"/>
    </w:pPr>
    <w:rPr>
      <w:rFonts w:asciiTheme="minorHAnsi" w:eastAsia="Cambria" w:hAnsiTheme="minorHAnsi" w:cstheme="minorBidi"/>
      <w:sz w:val="16"/>
    </w:rPr>
  </w:style>
  <w:style w:type="paragraph" w:styleId="NormalWeb">
    <w:name w:val="Normal (Web)"/>
    <w:basedOn w:val="Normal"/>
    <w:uiPriority w:val="49"/>
    <w:semiHidden/>
    <w:rsid w:val="00A91FF7"/>
    <w:pPr>
      <w:spacing w:before="100" w:beforeAutospacing="1" w:after="100" w:afterAutospacing="1"/>
    </w:pPr>
    <w:rPr>
      <w:rFonts w:ascii="Times New Roman" w:hAnsi="Times New Roman"/>
      <w:sz w:val="24"/>
      <w:lang w:eastAsia="en-AU"/>
    </w:rPr>
  </w:style>
  <w:style w:type="paragraph" w:customStyle="1" w:styleId="Table08text-right">
    <w:name w:val="Table08text-right"/>
    <w:basedOn w:val="Table08text-centre"/>
    <w:uiPriority w:val="49"/>
    <w:semiHidden/>
    <w:rsid w:val="00A91FF7"/>
    <w:pPr>
      <w:jc w:val="right"/>
    </w:pPr>
  </w:style>
  <w:style w:type="paragraph" w:customStyle="1" w:styleId="Table08bullet">
    <w:name w:val="Table08bullet"/>
    <w:basedOn w:val="Table09bullet"/>
    <w:uiPriority w:val="49"/>
    <w:semiHidden/>
    <w:rsid w:val="00A91FF7"/>
    <w:pPr>
      <w:numPr>
        <w:numId w:val="0"/>
      </w:numPr>
    </w:pPr>
    <w:rPr>
      <w:rFonts w:asciiTheme="minorHAnsi" w:hAnsiTheme="minorHAnsi" w:cstheme="minorBidi"/>
      <w:sz w:val="16"/>
    </w:rPr>
  </w:style>
  <w:style w:type="character" w:customStyle="1" w:styleId="Heading3Char">
    <w:name w:val="Heading 3 Char"/>
    <w:basedOn w:val="DefaultParagraphFont"/>
    <w:link w:val="Heading3"/>
    <w:uiPriority w:val="2"/>
    <w:rsid w:val="00112C2C"/>
    <w:rPr>
      <w:rFonts w:asciiTheme="minorHAnsi" w:eastAsia="Cambria" w:hAnsiTheme="minorHAnsi"/>
      <w:b/>
      <w:color w:val="0F2D52" w:themeColor="text2"/>
      <w:sz w:val="22"/>
      <w:szCs w:val="22"/>
    </w:rPr>
  </w:style>
  <w:style w:type="paragraph" w:customStyle="1" w:styleId="Table08bullet2">
    <w:name w:val="Table08bullet2"/>
    <w:basedOn w:val="Table08bullet"/>
    <w:uiPriority w:val="49"/>
    <w:semiHidden/>
    <w:rsid w:val="00A91FF7"/>
    <w:pPr>
      <w:numPr>
        <w:numId w:val="8"/>
      </w:numPr>
      <w:spacing w:before="0" w:after="0"/>
    </w:pPr>
  </w:style>
  <w:style w:type="character" w:customStyle="1" w:styleId="Heading4Char">
    <w:name w:val="Heading 4 Char"/>
    <w:basedOn w:val="DefaultParagraphFont"/>
    <w:link w:val="Heading4"/>
    <w:uiPriority w:val="3"/>
    <w:rsid w:val="00112C2C"/>
    <w:rPr>
      <w:rFonts w:eastAsiaTheme="majorEastAsia" w:cstheme="majorBidi"/>
      <w:b/>
      <w:bCs/>
      <w:iCs/>
      <w:color w:val="0F2D52" w:themeColor="text2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49"/>
    <w:semiHidden/>
    <w:rsid w:val="00A91FF7"/>
    <w:pPr>
      <w:numPr>
        <w:ilvl w:val="1"/>
      </w:numPr>
      <w:spacing w:after="160"/>
    </w:pPr>
    <w:rPr>
      <w:rFonts w:eastAsiaTheme="majorEastAsia" w:cstheme="majorBidi"/>
      <w:iCs/>
      <w:color w:val="808080" w:themeColor="background1" w:themeShade="80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49"/>
    <w:semiHidden/>
    <w:rsid w:val="00B22FB8"/>
    <w:rPr>
      <w:rFonts w:ascii="Calibri" w:eastAsiaTheme="majorEastAsia" w:hAnsi="Calibri" w:cstheme="majorBidi"/>
      <w:iCs/>
      <w:color w:val="808080" w:themeColor="background1" w:themeShade="80"/>
      <w:spacing w:val="15"/>
      <w:sz w:val="28"/>
      <w:szCs w:val="28"/>
      <w:lang w:val="en-GB"/>
    </w:rPr>
  </w:style>
  <w:style w:type="character" w:styleId="PageNumber">
    <w:name w:val="page number"/>
    <w:basedOn w:val="DefaultParagraphFont"/>
    <w:uiPriority w:val="99"/>
    <w:unhideWhenUsed/>
    <w:rsid w:val="00A91FF7"/>
  </w:style>
  <w:style w:type="paragraph" w:customStyle="1" w:styleId="Table08-heading">
    <w:name w:val="Table08-heading"/>
    <w:basedOn w:val="Normal"/>
    <w:uiPriority w:val="49"/>
    <w:semiHidden/>
    <w:rsid w:val="00A91FF7"/>
    <w:pPr>
      <w:spacing w:before="20" w:after="20"/>
      <w:textboxTightWrap w:val="allLines"/>
    </w:pPr>
    <w:rPr>
      <w:b/>
      <w:szCs w:val="15"/>
    </w:rPr>
  </w:style>
  <w:style w:type="paragraph" w:customStyle="1" w:styleId="Bullet2">
    <w:name w:val="Bullet2"/>
    <w:basedOn w:val="ListParagraph"/>
    <w:autoRedefine/>
    <w:uiPriority w:val="13"/>
    <w:qFormat/>
    <w:rsid w:val="00E01EAC"/>
    <w:pPr>
      <w:numPr>
        <w:numId w:val="17"/>
      </w:numPr>
      <w:tabs>
        <w:tab w:val="clear" w:pos="284"/>
      </w:tabs>
      <w:ind w:left="709" w:hanging="283"/>
      <w:contextualSpacing w:val="0"/>
    </w:pPr>
    <w:rPr>
      <w:rFonts w:eastAsia="Cambria"/>
      <w:sz w:val="18"/>
    </w:rPr>
  </w:style>
  <w:style w:type="paragraph" w:customStyle="1" w:styleId="Table08text-centre">
    <w:name w:val="Table08text-centre"/>
    <w:basedOn w:val="Table08text"/>
    <w:uiPriority w:val="49"/>
    <w:semiHidden/>
    <w:rsid w:val="00A91FF7"/>
    <w:pPr>
      <w:jc w:val="center"/>
    </w:pPr>
  </w:style>
  <w:style w:type="paragraph" w:customStyle="1" w:styleId="Example">
    <w:name w:val="Example"/>
    <w:basedOn w:val="Table08text"/>
    <w:uiPriority w:val="49"/>
    <w:semiHidden/>
    <w:rsid w:val="00A91FF7"/>
    <w:pPr>
      <w:pBdr>
        <w:top w:val="single" w:sz="4" w:space="1" w:color="FFCC99"/>
        <w:left w:val="single" w:sz="4" w:space="4" w:color="FFCC99"/>
        <w:bottom w:val="single" w:sz="4" w:space="1" w:color="FFCC99"/>
        <w:right w:val="single" w:sz="4" w:space="4" w:color="FFCC99"/>
      </w:pBdr>
      <w:tabs>
        <w:tab w:val="left" w:pos="1151"/>
      </w:tabs>
    </w:pPr>
    <w:rPr>
      <w:color w:val="294F75"/>
      <w:lang w:val="en-US"/>
    </w:rPr>
  </w:style>
  <w:style w:type="paragraph" w:customStyle="1" w:styleId="Note">
    <w:name w:val="Note"/>
    <w:basedOn w:val="Bullet1"/>
    <w:uiPriority w:val="49"/>
    <w:semiHidden/>
    <w:rsid w:val="00A91FF7"/>
    <w:pPr>
      <w:numPr>
        <w:numId w:val="0"/>
      </w:numPr>
      <w:ind w:left="142" w:hanging="142"/>
    </w:pPr>
  </w:style>
  <w:style w:type="paragraph" w:styleId="Title">
    <w:name w:val="Title"/>
    <w:basedOn w:val="Normal"/>
    <w:next w:val="BodyText"/>
    <w:link w:val="TitleChar"/>
    <w:uiPriority w:val="49"/>
    <w:semiHidden/>
    <w:rsid w:val="00A91FF7"/>
    <w:rPr>
      <w:color w:val="0F2D52" w:themeColor="text2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49"/>
    <w:semiHidden/>
    <w:rsid w:val="00AB1D6A"/>
    <w:rPr>
      <w:rFonts w:ascii="Calibri" w:eastAsia="Times New Roman" w:hAnsi="Calibri" w:cs="Times New Roman"/>
      <w:color w:val="0F2D52" w:themeColor="text2"/>
      <w:sz w:val="52"/>
      <w:szCs w:val="52"/>
      <w:lang w:val="en-GB"/>
    </w:rPr>
  </w:style>
  <w:style w:type="character" w:styleId="Hyperlink">
    <w:name w:val="Hyperlink"/>
    <w:basedOn w:val="DefaultParagraphFont"/>
    <w:uiPriority w:val="21"/>
    <w:qFormat/>
    <w:rsid w:val="00032154"/>
    <w:rPr>
      <w:rFonts w:ascii="Calibri" w:hAnsi="Calibri"/>
      <w:color w:val="0070C0"/>
      <w:sz w:val="20"/>
      <w:u w:val="none"/>
    </w:rPr>
  </w:style>
  <w:style w:type="paragraph" w:styleId="NoteHeading">
    <w:name w:val="Note Heading"/>
    <w:basedOn w:val="Note"/>
    <w:next w:val="Normal"/>
    <w:link w:val="NoteHeadingChar"/>
    <w:uiPriority w:val="99"/>
    <w:unhideWhenUsed/>
    <w:rsid w:val="00A91FF7"/>
    <w:rPr>
      <w:b/>
    </w:rPr>
  </w:style>
  <w:style w:type="character" w:customStyle="1" w:styleId="NoteHeadingChar">
    <w:name w:val="Note Heading Char"/>
    <w:basedOn w:val="DefaultParagraphFont"/>
    <w:link w:val="NoteHeading"/>
    <w:uiPriority w:val="99"/>
    <w:rsid w:val="00A91FF7"/>
    <w:rPr>
      <w:rFonts w:ascii="Calibri" w:eastAsia="Times New Roman" w:hAnsi="Calibri" w:cs="Times New Roman"/>
      <w:b/>
      <w:color w:val="262626" w:themeColor="accent3"/>
      <w:sz w:val="20"/>
      <w:szCs w:val="24"/>
      <w:lang w:val="en-GB"/>
    </w:rPr>
  </w:style>
  <w:style w:type="paragraph" w:customStyle="1" w:styleId="Notebullet">
    <w:name w:val="Notebullet"/>
    <w:basedOn w:val="Note"/>
    <w:uiPriority w:val="49"/>
    <w:semiHidden/>
    <w:rsid w:val="00A91FF7"/>
    <w:pPr>
      <w:numPr>
        <w:numId w:val="2"/>
      </w:numPr>
    </w:pPr>
  </w:style>
  <w:style w:type="paragraph" w:customStyle="1" w:styleId="Noteindent">
    <w:name w:val="Noteindent"/>
    <w:basedOn w:val="Note"/>
    <w:uiPriority w:val="49"/>
    <w:semiHidden/>
    <w:rsid w:val="00A91FF7"/>
    <w:pPr>
      <w:shd w:val="clear" w:color="auto" w:fill="C8E7F1"/>
      <w:ind w:left="170"/>
    </w:pPr>
  </w:style>
  <w:style w:type="paragraph" w:customStyle="1" w:styleId="Number2">
    <w:name w:val="Number2"/>
    <w:basedOn w:val="ListParagraph"/>
    <w:uiPriority w:val="15"/>
    <w:qFormat/>
    <w:rsid w:val="00F77C53"/>
    <w:pPr>
      <w:numPr>
        <w:ilvl w:val="1"/>
        <w:numId w:val="4"/>
      </w:numPr>
      <w:tabs>
        <w:tab w:val="clear" w:pos="284"/>
        <w:tab w:val="left" w:pos="567"/>
      </w:tabs>
      <w:ind w:left="568" w:hanging="284"/>
      <w:contextualSpacing w:val="0"/>
    </w:pPr>
    <w:rPr>
      <w:rFonts w:eastAsia="Cambria"/>
      <w:sz w:val="18"/>
    </w:rPr>
  </w:style>
  <w:style w:type="paragraph" w:styleId="NoSpacing">
    <w:name w:val="No Spacing"/>
    <w:link w:val="NoSpacingChar"/>
    <w:uiPriority w:val="49"/>
    <w:semiHidden/>
    <w:rsid w:val="00A91FF7"/>
    <w:pPr>
      <w:spacing w:after="0" w:line="240" w:lineRule="auto"/>
    </w:pPr>
    <w:rPr>
      <w:rFonts w:ascii="Calibri" w:eastAsia="Times New Roman" w:hAnsi="Calibri"/>
      <w:lang w:val="en-US"/>
    </w:rPr>
  </w:style>
  <w:style w:type="character" w:customStyle="1" w:styleId="NoSpacingChar">
    <w:name w:val="No Spacing Char"/>
    <w:link w:val="NoSpacing"/>
    <w:uiPriority w:val="49"/>
    <w:semiHidden/>
    <w:rsid w:val="00B22FB8"/>
    <w:rPr>
      <w:rFonts w:ascii="Calibri" w:eastAsia="Times New Roman" w:hAnsi="Calibri" w:cs="Times New Roman"/>
      <w:lang w:val="en-US"/>
    </w:rPr>
  </w:style>
  <w:style w:type="character" w:customStyle="1" w:styleId="Heading5Char">
    <w:name w:val="Heading 5 Char"/>
    <w:basedOn w:val="DefaultParagraphFont"/>
    <w:link w:val="Heading5"/>
    <w:uiPriority w:val="4"/>
    <w:rsid w:val="00112C2C"/>
    <w:rPr>
      <w:rFonts w:asciiTheme="minorHAnsi" w:eastAsiaTheme="majorEastAsia" w:hAnsiTheme="minorHAnsi" w:cstheme="majorBidi"/>
      <w:b/>
      <w:bCs/>
      <w:iCs/>
      <w:color w:val="0F2D52" w:themeColor="text2"/>
      <w:szCs w:val="20"/>
    </w:rPr>
  </w:style>
  <w:style w:type="table" w:customStyle="1" w:styleId="NHVRTable2">
    <w:name w:val="NHVR Table 2"/>
    <w:basedOn w:val="TableNormal"/>
    <w:uiPriority w:val="99"/>
    <w:rsid w:val="00197274"/>
    <w:pPr>
      <w:spacing w:before="60" w:after="60" w:line="240" w:lineRule="auto"/>
    </w:pPr>
    <w:rPr>
      <w:sz w:val="16"/>
    </w:rPr>
    <w:tblPr>
      <w:tblInd w:w="108" w:type="dxa"/>
      <w:tblBorders>
        <w:top w:val="single" w:sz="4" w:space="0" w:color="153F74" w:themeColor="text2" w:themeTint="E6"/>
        <w:bottom w:val="single" w:sz="4" w:space="0" w:color="153F74" w:themeColor="text2" w:themeTint="E6"/>
        <w:insideH w:val="single" w:sz="4" w:space="0" w:color="153F74" w:themeColor="text2" w:themeTint="E6"/>
      </w:tblBorders>
    </w:tblPr>
    <w:tblStylePr w:type="firstCol">
      <w:rPr>
        <w:rFonts w:asciiTheme="minorHAnsi" w:hAnsiTheme="minorHAnsi"/>
        <w:b/>
        <w:sz w:val="20"/>
      </w:rPr>
      <w:tblPr/>
      <w:tcPr>
        <w:shd w:val="clear" w:color="auto" w:fill="E0EDF4" w:themeFill="accent2" w:themeFillTint="33"/>
      </w:tcPr>
    </w:tblStylePr>
  </w:style>
  <w:style w:type="table" w:styleId="LightShading-Accent2">
    <w:name w:val="Light Shading Accent 2"/>
    <w:basedOn w:val="TableNormal"/>
    <w:uiPriority w:val="60"/>
    <w:rsid w:val="00A91FF7"/>
    <w:pPr>
      <w:spacing w:after="0" w:line="240" w:lineRule="auto"/>
    </w:pPr>
    <w:rPr>
      <w:color w:val="3981AB" w:themeColor="accent2" w:themeShade="BF"/>
    </w:rPr>
    <w:tblPr>
      <w:tblStyleRowBandSize w:val="1"/>
      <w:tblStyleColBandSize w:val="1"/>
      <w:tblBorders>
        <w:top w:val="single" w:sz="8" w:space="0" w:color="67A7CC" w:themeColor="accent2"/>
        <w:bottom w:val="single" w:sz="8" w:space="0" w:color="67A7CC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A7CC" w:themeColor="accent2"/>
          <w:left w:val="nil"/>
          <w:bottom w:val="single" w:sz="8" w:space="0" w:color="67A7CC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A7CC" w:themeColor="accent2"/>
          <w:left w:val="nil"/>
          <w:bottom w:val="single" w:sz="8" w:space="0" w:color="67A7CC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9E9F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9E9F2" w:themeFill="accent2" w:themeFillTint="3F"/>
      </w:tcPr>
    </w:tblStylePr>
  </w:style>
  <w:style w:type="paragraph" w:customStyle="1" w:styleId="noteindentbullet">
    <w:name w:val="noteindentbullet"/>
    <w:basedOn w:val="Noteindent"/>
    <w:uiPriority w:val="49"/>
    <w:semiHidden/>
    <w:rsid w:val="00A91FF7"/>
    <w:pPr>
      <w:numPr>
        <w:numId w:val="3"/>
      </w:numPr>
    </w:pPr>
  </w:style>
  <w:style w:type="character" w:styleId="FollowedHyperlink">
    <w:name w:val="FollowedHyperlink"/>
    <w:basedOn w:val="DefaultParagraphFont"/>
    <w:uiPriority w:val="99"/>
    <w:rsid w:val="00B6517E"/>
    <w:rPr>
      <w:rFonts w:ascii="Calibri" w:hAnsi="Calibri"/>
      <w:color w:val="7030A0"/>
      <w:sz w:val="20"/>
      <w:u w:val="single"/>
    </w:rPr>
  </w:style>
  <w:style w:type="paragraph" w:customStyle="1" w:styleId="Table09Heading">
    <w:name w:val="Table09Heading"/>
    <w:basedOn w:val="Table10Heading"/>
    <w:uiPriority w:val="49"/>
    <w:semiHidden/>
    <w:rsid w:val="00A91FF7"/>
    <w:pPr>
      <w:spacing w:after="20"/>
    </w:pPr>
  </w:style>
  <w:style w:type="paragraph" w:customStyle="1" w:styleId="Table09text">
    <w:name w:val="Table09text"/>
    <w:basedOn w:val="Normal"/>
    <w:link w:val="Table09textChar"/>
    <w:uiPriority w:val="49"/>
    <w:semiHidden/>
    <w:rsid w:val="00A91FF7"/>
    <w:pPr>
      <w:keepLines/>
      <w:spacing w:before="20" w:after="20"/>
      <w:ind w:left="57" w:right="57"/>
    </w:pPr>
    <w:rPr>
      <w:lang w:eastAsia="en-AU"/>
    </w:rPr>
  </w:style>
  <w:style w:type="paragraph" w:styleId="ListParagraph">
    <w:name w:val="List Paragraph"/>
    <w:basedOn w:val="Normal"/>
    <w:uiPriority w:val="49"/>
    <w:semiHidden/>
    <w:rsid w:val="00C438B6"/>
    <w:pPr>
      <w:tabs>
        <w:tab w:val="left" w:pos="284"/>
      </w:tabs>
      <w:spacing w:after="60"/>
      <w:ind w:left="284"/>
      <w:contextualSpacing/>
    </w:pPr>
    <w:rPr>
      <w:sz w:val="20"/>
    </w:rPr>
  </w:style>
  <w:style w:type="paragraph" w:customStyle="1" w:styleId="Table10text">
    <w:name w:val="Table10text"/>
    <w:basedOn w:val="Normal"/>
    <w:link w:val="Table10textChar"/>
    <w:uiPriority w:val="49"/>
    <w:semiHidden/>
    <w:rsid w:val="00A91FF7"/>
    <w:pPr>
      <w:spacing w:before="20" w:after="0"/>
    </w:pPr>
    <w:rPr>
      <w:rFonts w:asciiTheme="minorHAnsi" w:hAnsiTheme="minorHAnsi" w:cstheme="minorBidi"/>
    </w:rPr>
  </w:style>
  <w:style w:type="character" w:customStyle="1" w:styleId="Table10textChar">
    <w:name w:val="Table10text Char"/>
    <w:link w:val="Table10text"/>
    <w:uiPriority w:val="49"/>
    <w:semiHidden/>
    <w:locked/>
    <w:rsid w:val="00B22FB8"/>
    <w:rPr>
      <w:color w:val="262626" w:themeColor="accent3"/>
      <w:szCs w:val="18"/>
    </w:rPr>
  </w:style>
  <w:style w:type="paragraph" w:customStyle="1" w:styleId="Table10Heading">
    <w:name w:val="Table10Heading"/>
    <w:basedOn w:val="Normal"/>
    <w:uiPriority w:val="49"/>
    <w:semiHidden/>
    <w:rsid w:val="00A91FF7"/>
    <w:pPr>
      <w:keepLines/>
      <w:spacing w:before="20" w:after="0"/>
    </w:pPr>
    <w:rPr>
      <w:rFonts w:asciiTheme="minorHAnsi" w:hAnsiTheme="minorHAnsi" w:cstheme="minorBidi"/>
      <w:b/>
      <w:szCs w:val="20"/>
    </w:rPr>
  </w:style>
  <w:style w:type="character" w:styleId="CommentReference">
    <w:name w:val="annotation reference"/>
    <w:basedOn w:val="DefaultParagraphFont"/>
    <w:uiPriority w:val="49"/>
    <w:semiHidden/>
    <w:rsid w:val="00A91F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49"/>
    <w:semiHidden/>
    <w:rsid w:val="00A91FF7"/>
    <w:pPr>
      <w:spacing w:after="200"/>
    </w:pPr>
    <w:rPr>
      <w:rFonts w:asciiTheme="minorHAnsi" w:hAnsiTheme="minorHAnsi" w:cstheme="minorBidi"/>
      <w:szCs w:val="20"/>
    </w:rPr>
  </w:style>
  <w:style w:type="character" w:customStyle="1" w:styleId="CommentTextChar">
    <w:name w:val="Comment Text Char"/>
    <w:basedOn w:val="DefaultParagraphFont"/>
    <w:link w:val="CommentText"/>
    <w:uiPriority w:val="49"/>
    <w:semiHidden/>
    <w:rsid w:val="00B22FB8"/>
    <w:rPr>
      <w:color w:val="262626" w:themeColor="accent3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49"/>
    <w:semiHidden/>
    <w:rsid w:val="00A91FF7"/>
    <w:pPr>
      <w:spacing w:after="160"/>
      <w:ind w:left="567"/>
    </w:pPr>
    <w:rPr>
      <w:rFonts w:ascii="Calibri" w:eastAsia="Times New Roman" w:hAnsi="Calibri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49"/>
    <w:semiHidden/>
    <w:rsid w:val="00B22FB8"/>
    <w:rPr>
      <w:rFonts w:ascii="Calibri" w:eastAsia="Times New Roman" w:hAnsi="Calibri" w:cs="Times New Roman"/>
      <w:b/>
      <w:bCs/>
      <w:color w:val="262626" w:themeColor="accent3"/>
      <w:szCs w:val="20"/>
      <w:lang w:val="en-GB"/>
    </w:rPr>
  </w:style>
  <w:style w:type="paragraph" w:styleId="BlockText">
    <w:name w:val="Block Text"/>
    <w:basedOn w:val="Normal"/>
    <w:uiPriority w:val="49"/>
    <w:semiHidden/>
    <w:rsid w:val="00A91FF7"/>
    <w:pPr>
      <w:tabs>
        <w:tab w:val="left" w:pos="567"/>
      </w:tabs>
      <w:spacing w:after="0"/>
      <w:ind w:left="567" w:right="-1091" w:hanging="567"/>
      <w:jc w:val="both"/>
    </w:pPr>
    <w:rPr>
      <w:rFonts w:ascii="Times New Roman" w:hAnsi="Times New Roman"/>
      <w:szCs w:val="20"/>
    </w:rPr>
  </w:style>
  <w:style w:type="paragraph" w:styleId="BodyText">
    <w:name w:val="Body Text"/>
    <w:basedOn w:val="Normal"/>
    <w:link w:val="BodyTextChar"/>
    <w:autoRedefine/>
    <w:uiPriority w:val="10"/>
    <w:qFormat/>
    <w:rsid w:val="0077584B"/>
    <w:pPr>
      <w:keepNext/>
      <w:suppressAutoHyphens/>
    </w:pPr>
    <w:rPr>
      <w:rFonts w:ascii="Helvetica" w:hAnsi="Helvetica"/>
    </w:rPr>
  </w:style>
  <w:style w:type="character" w:customStyle="1" w:styleId="BodyTextChar">
    <w:name w:val="Body Text Char"/>
    <w:basedOn w:val="DefaultParagraphFont"/>
    <w:link w:val="BodyText"/>
    <w:uiPriority w:val="10"/>
    <w:rsid w:val="0077584B"/>
    <w:rPr>
      <w:rFonts w:ascii="Helvetica" w:hAnsi="Helvetica"/>
    </w:rPr>
  </w:style>
  <w:style w:type="paragraph" w:styleId="BodyText2">
    <w:name w:val="Body Text 2"/>
    <w:basedOn w:val="Normal"/>
    <w:link w:val="BodyText2Char"/>
    <w:uiPriority w:val="49"/>
    <w:semiHidden/>
    <w:rsid w:val="00A91FF7"/>
    <w:pPr>
      <w:spacing w:after="0"/>
      <w:ind w:right="-999"/>
      <w:jc w:val="both"/>
    </w:pPr>
    <w:rPr>
      <w:rFonts w:ascii="Times" w:hAnsi="Times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uiPriority w:val="49"/>
    <w:semiHidden/>
    <w:rsid w:val="00B22FB8"/>
    <w:rPr>
      <w:rFonts w:ascii="Times" w:eastAsia="Times New Roman" w:hAnsi="Times" w:cs="Times New Roman"/>
      <w:color w:val="262626" w:themeColor="accent3"/>
      <w:sz w:val="24"/>
      <w:szCs w:val="20"/>
    </w:rPr>
  </w:style>
  <w:style w:type="paragraph" w:styleId="BodyText3">
    <w:name w:val="Body Text 3"/>
    <w:basedOn w:val="Normal"/>
    <w:link w:val="BodyText3Char"/>
    <w:uiPriority w:val="49"/>
    <w:semiHidden/>
    <w:rsid w:val="00A91FF7"/>
    <w:pPr>
      <w:spacing w:after="0"/>
      <w:ind w:right="-1091"/>
      <w:jc w:val="both"/>
    </w:pPr>
    <w:rPr>
      <w:rFonts w:ascii="Times New Roman" w:hAnsi="Times New Roman"/>
      <w:szCs w:val="20"/>
    </w:rPr>
  </w:style>
  <w:style w:type="character" w:customStyle="1" w:styleId="BodyText3Char">
    <w:name w:val="Body Text 3 Char"/>
    <w:basedOn w:val="DefaultParagraphFont"/>
    <w:link w:val="BodyText3"/>
    <w:uiPriority w:val="49"/>
    <w:semiHidden/>
    <w:rsid w:val="00B22FB8"/>
    <w:rPr>
      <w:rFonts w:ascii="Times New Roman" w:eastAsia="Times New Roman" w:hAnsi="Times New Roman" w:cs="Times New Roman"/>
      <w:color w:val="262626" w:themeColor="accent3"/>
      <w:szCs w:val="20"/>
    </w:rPr>
  </w:style>
  <w:style w:type="paragraph" w:styleId="BodyTextIndent">
    <w:name w:val="Body Text Indent"/>
    <w:basedOn w:val="Normal"/>
    <w:link w:val="BodyTextIndentChar"/>
    <w:uiPriority w:val="49"/>
    <w:semiHidden/>
    <w:rsid w:val="00A91FF7"/>
    <w:pPr>
      <w:tabs>
        <w:tab w:val="left" w:pos="8505"/>
        <w:tab w:val="left" w:pos="9072"/>
      </w:tabs>
      <w:spacing w:before="182" w:after="0" w:line="249" w:lineRule="exact"/>
      <w:ind w:right="1417" w:hanging="567"/>
    </w:pPr>
    <w:rPr>
      <w:rFonts w:ascii="Times New Roman" w:hAnsi="Times New Roman"/>
    </w:rPr>
  </w:style>
  <w:style w:type="character" w:customStyle="1" w:styleId="BodyTextIndentChar">
    <w:name w:val="Body Text Indent Char"/>
    <w:basedOn w:val="DefaultParagraphFont"/>
    <w:link w:val="BodyTextIndent"/>
    <w:uiPriority w:val="49"/>
    <w:semiHidden/>
    <w:rsid w:val="00B22FB8"/>
    <w:rPr>
      <w:rFonts w:ascii="Times New Roman" w:eastAsia="Times New Roman" w:hAnsi="Times New Roman" w:cs="Times New Roman"/>
      <w:color w:val="262626" w:themeColor="accent3"/>
      <w:szCs w:val="18"/>
    </w:rPr>
  </w:style>
  <w:style w:type="paragraph" w:styleId="BodyTextIndent2">
    <w:name w:val="Body Text Indent 2"/>
    <w:basedOn w:val="Normal"/>
    <w:link w:val="BodyTextIndent2Char"/>
    <w:uiPriority w:val="49"/>
    <w:semiHidden/>
    <w:rsid w:val="00A91FF7"/>
    <w:pPr>
      <w:tabs>
        <w:tab w:val="left" w:pos="8505"/>
        <w:tab w:val="left" w:pos="9072"/>
      </w:tabs>
      <w:spacing w:after="0" w:line="235" w:lineRule="exact"/>
      <w:ind w:left="-567" w:hanging="567"/>
      <w:jc w:val="both"/>
    </w:pPr>
    <w:rPr>
      <w:rFonts w:ascii="Times New Roman" w:hAnsi="Times New Roman"/>
    </w:rPr>
  </w:style>
  <w:style w:type="character" w:customStyle="1" w:styleId="BodyTextIndent2Char">
    <w:name w:val="Body Text Indent 2 Char"/>
    <w:basedOn w:val="DefaultParagraphFont"/>
    <w:link w:val="BodyTextIndent2"/>
    <w:uiPriority w:val="49"/>
    <w:semiHidden/>
    <w:rsid w:val="00B22FB8"/>
    <w:rPr>
      <w:rFonts w:ascii="Times New Roman" w:eastAsia="Times New Roman" w:hAnsi="Times New Roman" w:cs="Times New Roman"/>
      <w:color w:val="262626" w:themeColor="accent3"/>
      <w:szCs w:val="18"/>
    </w:rPr>
  </w:style>
  <w:style w:type="paragraph" w:styleId="BodyTextIndent3">
    <w:name w:val="Body Text Indent 3"/>
    <w:basedOn w:val="Normal"/>
    <w:link w:val="BodyTextIndent3Char"/>
    <w:uiPriority w:val="49"/>
    <w:semiHidden/>
    <w:rsid w:val="00A91FF7"/>
    <w:pPr>
      <w:tabs>
        <w:tab w:val="left" w:pos="9072"/>
        <w:tab w:val="left" w:pos="9639"/>
      </w:tabs>
      <w:spacing w:before="196" w:after="0" w:line="254" w:lineRule="exact"/>
      <w:ind w:right="1134" w:hanging="567"/>
      <w:jc w:val="both"/>
    </w:pPr>
    <w:rPr>
      <w:rFonts w:ascii="Times New Roman" w:hAnsi="Times New Roman"/>
    </w:rPr>
  </w:style>
  <w:style w:type="character" w:customStyle="1" w:styleId="BodyTextIndent3Char">
    <w:name w:val="Body Text Indent 3 Char"/>
    <w:basedOn w:val="DefaultParagraphFont"/>
    <w:link w:val="BodyTextIndent3"/>
    <w:uiPriority w:val="49"/>
    <w:semiHidden/>
    <w:rsid w:val="00B22FB8"/>
    <w:rPr>
      <w:rFonts w:ascii="Times New Roman" w:eastAsia="Times New Roman" w:hAnsi="Times New Roman" w:cs="Times New Roman"/>
      <w:color w:val="262626" w:themeColor="accent3"/>
      <w:szCs w:val="18"/>
    </w:rPr>
  </w:style>
  <w:style w:type="character" w:customStyle="1" w:styleId="Bullet1Char">
    <w:name w:val="Bullet1 Char"/>
    <w:link w:val="Bullet1"/>
    <w:uiPriority w:val="12"/>
    <w:rsid w:val="00E01EAC"/>
    <w:rPr>
      <w:rFonts w:eastAsia="Cambria"/>
    </w:rPr>
  </w:style>
  <w:style w:type="paragraph" w:customStyle="1" w:styleId="Table09text-centre">
    <w:name w:val="Table09text-centre"/>
    <w:basedOn w:val="Table09text"/>
    <w:uiPriority w:val="49"/>
    <w:semiHidden/>
    <w:rsid w:val="00A91FF7"/>
    <w:pPr>
      <w:jc w:val="center"/>
    </w:pPr>
  </w:style>
  <w:style w:type="paragraph" w:customStyle="1" w:styleId="Figure">
    <w:name w:val="Figure"/>
    <w:basedOn w:val="Table09text-centre"/>
    <w:uiPriority w:val="49"/>
    <w:semiHidden/>
    <w:rsid w:val="00A91FF7"/>
    <w:pPr>
      <w:spacing w:after="120"/>
    </w:pPr>
    <w:rPr>
      <w:i/>
    </w:rPr>
  </w:style>
  <w:style w:type="paragraph" w:customStyle="1" w:styleId="FooterSubtitle">
    <w:name w:val="FooterSubtitle"/>
    <w:basedOn w:val="Normal"/>
    <w:uiPriority w:val="49"/>
    <w:semiHidden/>
    <w:rsid w:val="00A91FF7"/>
    <w:pPr>
      <w:spacing w:before="20" w:after="60"/>
    </w:pPr>
    <w:rPr>
      <w:rFonts w:asciiTheme="minorHAnsi" w:hAnsiTheme="minorHAnsi" w:cstheme="minorBidi"/>
      <w:b/>
      <w:sz w:val="16"/>
    </w:rPr>
  </w:style>
  <w:style w:type="character" w:customStyle="1" w:styleId="Heading6Char">
    <w:name w:val="Heading 6 Char"/>
    <w:basedOn w:val="DefaultParagraphFont"/>
    <w:link w:val="Heading6"/>
    <w:uiPriority w:val="5"/>
    <w:rsid w:val="00112C2C"/>
    <w:rPr>
      <w:rFonts w:eastAsiaTheme="majorEastAsia" w:cstheme="majorBidi"/>
      <w:bCs/>
      <w:iCs/>
      <w:color w:val="0F2D52" w:themeColor="text2"/>
      <w:szCs w:val="20"/>
    </w:rPr>
  </w:style>
  <w:style w:type="character" w:customStyle="1" w:styleId="Heading7Char">
    <w:name w:val="Heading 7 Char"/>
    <w:basedOn w:val="DefaultParagraphFont"/>
    <w:link w:val="Heading7"/>
    <w:uiPriority w:val="6"/>
    <w:rsid w:val="00A91FF7"/>
    <w:rPr>
      <w:rFonts w:ascii="Calibri" w:eastAsia="Cambria" w:hAnsi="Calibri" w:cs="Effra-Bold"/>
      <w:b/>
      <w:bCs/>
      <w:color w:val="0F2D52" w:themeColor="text2"/>
      <w:sz w:val="36"/>
      <w:szCs w:val="26"/>
      <w:lang w:val="en-US"/>
    </w:rPr>
  </w:style>
  <w:style w:type="character" w:customStyle="1" w:styleId="Heading8Char">
    <w:name w:val="Heading 8 Char"/>
    <w:basedOn w:val="DefaultParagraphFont"/>
    <w:link w:val="Heading8"/>
    <w:uiPriority w:val="7"/>
    <w:rsid w:val="00A91FF7"/>
    <w:rPr>
      <w:rFonts w:ascii="Calibri" w:eastAsia="Cambria" w:hAnsi="Calibri" w:cs="Effra-Bold"/>
      <w:b/>
      <w:bCs/>
      <w:color w:val="0F2D52" w:themeColor="text2"/>
      <w:sz w:val="28"/>
      <w:szCs w:val="26"/>
      <w:lang w:val="en-GB"/>
    </w:rPr>
  </w:style>
  <w:style w:type="character" w:customStyle="1" w:styleId="Heading9Char">
    <w:name w:val="Heading 9 Char"/>
    <w:basedOn w:val="DefaultParagraphFont"/>
    <w:link w:val="Heading9"/>
    <w:uiPriority w:val="8"/>
    <w:rsid w:val="00A91FF7"/>
    <w:rPr>
      <w:rFonts w:ascii="Calibri" w:eastAsia="Cambria" w:hAnsi="Calibri" w:cs="Effra-Bold"/>
      <w:b/>
      <w:bCs/>
      <w:color w:val="0F2D52" w:themeColor="text2"/>
      <w:sz w:val="28"/>
      <w:szCs w:val="26"/>
      <w:lang w:val="en-GB"/>
    </w:rPr>
  </w:style>
  <w:style w:type="paragraph" w:styleId="Index1">
    <w:name w:val="index 1"/>
    <w:basedOn w:val="Normal"/>
    <w:next w:val="Normal"/>
    <w:autoRedefine/>
    <w:uiPriority w:val="49"/>
    <w:semiHidden/>
    <w:rsid w:val="00A91FF7"/>
    <w:pPr>
      <w:spacing w:after="0"/>
      <w:ind w:left="240" w:hanging="240"/>
    </w:pPr>
    <w:rPr>
      <w:rFonts w:ascii="Times" w:hAnsi="Times"/>
      <w:sz w:val="24"/>
      <w:szCs w:val="20"/>
      <w:lang w:val="en-US"/>
    </w:rPr>
  </w:style>
  <w:style w:type="paragraph" w:styleId="Index2">
    <w:name w:val="index 2"/>
    <w:basedOn w:val="Normal"/>
    <w:next w:val="Normal"/>
    <w:autoRedefine/>
    <w:uiPriority w:val="49"/>
    <w:semiHidden/>
    <w:rsid w:val="00A91FF7"/>
    <w:pPr>
      <w:spacing w:after="0"/>
      <w:ind w:left="480" w:hanging="240"/>
    </w:pPr>
    <w:rPr>
      <w:rFonts w:ascii="Times" w:hAnsi="Times"/>
      <w:sz w:val="24"/>
      <w:szCs w:val="20"/>
      <w:lang w:val="en-US"/>
    </w:rPr>
  </w:style>
  <w:style w:type="paragraph" w:styleId="Index3">
    <w:name w:val="index 3"/>
    <w:basedOn w:val="Normal"/>
    <w:next w:val="Normal"/>
    <w:autoRedefine/>
    <w:uiPriority w:val="49"/>
    <w:semiHidden/>
    <w:rsid w:val="00A91FF7"/>
    <w:pPr>
      <w:spacing w:after="0"/>
      <w:ind w:left="720" w:hanging="240"/>
    </w:pPr>
    <w:rPr>
      <w:rFonts w:ascii="Times" w:hAnsi="Times"/>
      <w:sz w:val="24"/>
      <w:szCs w:val="20"/>
      <w:lang w:val="en-US"/>
    </w:rPr>
  </w:style>
  <w:style w:type="paragraph" w:styleId="Index4">
    <w:name w:val="index 4"/>
    <w:basedOn w:val="Normal"/>
    <w:next w:val="Normal"/>
    <w:autoRedefine/>
    <w:uiPriority w:val="49"/>
    <w:semiHidden/>
    <w:rsid w:val="00A91FF7"/>
    <w:pPr>
      <w:spacing w:after="0"/>
      <w:ind w:left="960" w:hanging="240"/>
    </w:pPr>
    <w:rPr>
      <w:rFonts w:ascii="Times" w:hAnsi="Times"/>
      <w:sz w:val="24"/>
      <w:szCs w:val="20"/>
      <w:lang w:val="en-US"/>
    </w:rPr>
  </w:style>
  <w:style w:type="paragraph" w:styleId="Index5">
    <w:name w:val="index 5"/>
    <w:basedOn w:val="Normal"/>
    <w:next w:val="Normal"/>
    <w:autoRedefine/>
    <w:uiPriority w:val="49"/>
    <w:semiHidden/>
    <w:rsid w:val="00A91FF7"/>
    <w:pPr>
      <w:spacing w:after="0"/>
      <w:ind w:left="1200" w:hanging="240"/>
    </w:pPr>
    <w:rPr>
      <w:rFonts w:ascii="Times" w:hAnsi="Times"/>
      <w:sz w:val="24"/>
      <w:szCs w:val="20"/>
      <w:lang w:val="en-US"/>
    </w:rPr>
  </w:style>
  <w:style w:type="paragraph" w:styleId="Index6">
    <w:name w:val="index 6"/>
    <w:basedOn w:val="Normal"/>
    <w:next w:val="Normal"/>
    <w:autoRedefine/>
    <w:uiPriority w:val="49"/>
    <w:semiHidden/>
    <w:rsid w:val="00A91FF7"/>
    <w:pPr>
      <w:spacing w:after="0"/>
      <w:ind w:left="1440" w:hanging="240"/>
    </w:pPr>
    <w:rPr>
      <w:rFonts w:ascii="Times" w:hAnsi="Times"/>
      <w:sz w:val="24"/>
      <w:szCs w:val="20"/>
      <w:lang w:val="en-US"/>
    </w:rPr>
  </w:style>
  <w:style w:type="paragraph" w:styleId="Index7">
    <w:name w:val="index 7"/>
    <w:basedOn w:val="Normal"/>
    <w:next w:val="Normal"/>
    <w:autoRedefine/>
    <w:uiPriority w:val="49"/>
    <w:semiHidden/>
    <w:rsid w:val="00A91FF7"/>
    <w:pPr>
      <w:spacing w:after="0"/>
      <w:ind w:left="1680" w:hanging="240"/>
    </w:pPr>
    <w:rPr>
      <w:rFonts w:ascii="Times" w:hAnsi="Times"/>
      <w:sz w:val="24"/>
      <w:szCs w:val="20"/>
      <w:lang w:val="en-US"/>
    </w:rPr>
  </w:style>
  <w:style w:type="paragraph" w:styleId="Index8">
    <w:name w:val="index 8"/>
    <w:basedOn w:val="Normal"/>
    <w:next w:val="Normal"/>
    <w:autoRedefine/>
    <w:uiPriority w:val="49"/>
    <w:semiHidden/>
    <w:rsid w:val="00A91FF7"/>
    <w:pPr>
      <w:spacing w:after="0"/>
      <w:ind w:left="1920" w:hanging="240"/>
    </w:pPr>
    <w:rPr>
      <w:rFonts w:ascii="Times" w:hAnsi="Times"/>
      <w:sz w:val="24"/>
      <w:szCs w:val="20"/>
      <w:lang w:val="en-US"/>
    </w:rPr>
  </w:style>
  <w:style w:type="paragraph" w:styleId="Index9">
    <w:name w:val="index 9"/>
    <w:basedOn w:val="Normal"/>
    <w:next w:val="Normal"/>
    <w:autoRedefine/>
    <w:uiPriority w:val="49"/>
    <w:semiHidden/>
    <w:rsid w:val="00A91FF7"/>
    <w:pPr>
      <w:spacing w:after="0"/>
      <w:ind w:left="2160" w:hanging="240"/>
    </w:pPr>
    <w:rPr>
      <w:rFonts w:ascii="Times" w:hAnsi="Times"/>
      <w:sz w:val="24"/>
      <w:szCs w:val="20"/>
      <w:lang w:val="en-US"/>
    </w:rPr>
  </w:style>
  <w:style w:type="paragraph" w:styleId="IndexHeading">
    <w:name w:val="index heading"/>
    <w:basedOn w:val="Normal"/>
    <w:next w:val="Index1"/>
    <w:uiPriority w:val="49"/>
    <w:semiHidden/>
    <w:rsid w:val="00A91FF7"/>
    <w:pPr>
      <w:spacing w:after="0"/>
    </w:pPr>
    <w:rPr>
      <w:rFonts w:ascii="Times" w:hAnsi="Times"/>
      <w:sz w:val="24"/>
      <w:szCs w:val="20"/>
      <w:lang w:val="en-US"/>
    </w:rPr>
  </w:style>
  <w:style w:type="paragraph" w:customStyle="1" w:styleId="PageTitle">
    <w:name w:val="Page Title"/>
    <w:basedOn w:val="Normal"/>
    <w:uiPriority w:val="49"/>
    <w:semiHidden/>
    <w:rsid w:val="00A91FF7"/>
    <w:pPr>
      <w:spacing w:after="240"/>
    </w:pPr>
    <w:rPr>
      <w:rFonts w:eastAsia="Cambria"/>
      <w:b/>
      <w:color w:val="408287"/>
      <w:sz w:val="48"/>
    </w:rPr>
  </w:style>
  <w:style w:type="character" w:styleId="PlaceholderText">
    <w:name w:val="Placeholder Text"/>
    <w:basedOn w:val="DefaultParagraphFont"/>
    <w:uiPriority w:val="99"/>
    <w:semiHidden/>
    <w:rsid w:val="00A91FF7"/>
    <w:rPr>
      <w:color w:val="80808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91FF7"/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91FF7"/>
    <w:rPr>
      <w:rFonts w:ascii="Calibri" w:hAnsi="Calibri"/>
      <w:color w:val="262626" w:themeColor="accent3"/>
      <w:szCs w:val="21"/>
      <w:lang w:val="en-GB"/>
    </w:rPr>
  </w:style>
  <w:style w:type="paragraph" w:customStyle="1" w:styleId="SectionHeading1">
    <w:name w:val="Section Heading 1"/>
    <w:basedOn w:val="Normal"/>
    <w:link w:val="SectionHeading1Char"/>
    <w:uiPriority w:val="49"/>
    <w:semiHidden/>
    <w:rsid w:val="00A91FF7"/>
    <w:pPr>
      <w:keepNext/>
      <w:tabs>
        <w:tab w:val="center" w:pos="5102"/>
      </w:tabs>
      <w:spacing w:after="100" w:afterAutospacing="1"/>
      <w:contextualSpacing/>
    </w:pPr>
    <w:rPr>
      <w:b/>
      <w:noProof/>
      <w:color w:val="408287"/>
      <w:sz w:val="42"/>
      <w:szCs w:val="42"/>
      <w:lang w:eastAsia="en-AU"/>
    </w:rPr>
  </w:style>
  <w:style w:type="character" w:customStyle="1" w:styleId="SectionHeading1Char">
    <w:name w:val="Section Heading 1 Char"/>
    <w:basedOn w:val="DefaultParagraphFont"/>
    <w:link w:val="SectionHeading1"/>
    <w:uiPriority w:val="49"/>
    <w:semiHidden/>
    <w:rsid w:val="00B22FB8"/>
    <w:rPr>
      <w:rFonts w:ascii="Calibri" w:eastAsia="Times New Roman" w:hAnsi="Calibri" w:cs="Times New Roman"/>
      <w:b/>
      <w:noProof/>
      <w:color w:val="408287"/>
      <w:sz w:val="42"/>
      <w:szCs w:val="42"/>
      <w:lang w:val="en-GB" w:eastAsia="en-AU"/>
    </w:rPr>
  </w:style>
  <w:style w:type="paragraph" w:customStyle="1" w:styleId="SectionHeading2">
    <w:name w:val="Section Heading 2"/>
    <w:basedOn w:val="Normal"/>
    <w:link w:val="SectionHeading2Char"/>
    <w:uiPriority w:val="49"/>
    <w:semiHidden/>
    <w:rsid w:val="00A91FF7"/>
    <w:pPr>
      <w:tabs>
        <w:tab w:val="center" w:pos="5102"/>
      </w:tabs>
      <w:spacing w:line="14" w:lineRule="exact"/>
      <w:outlineLvl w:val="0"/>
    </w:pPr>
    <w:rPr>
      <w:b/>
      <w:color w:val="408287"/>
      <w:spacing w:val="-20"/>
      <w:sz w:val="96"/>
      <w:szCs w:val="96"/>
    </w:rPr>
  </w:style>
  <w:style w:type="character" w:customStyle="1" w:styleId="SectionHeading2Char">
    <w:name w:val="Section Heading 2 Char"/>
    <w:basedOn w:val="DefaultParagraphFont"/>
    <w:link w:val="SectionHeading2"/>
    <w:uiPriority w:val="49"/>
    <w:semiHidden/>
    <w:rsid w:val="00B22FB8"/>
    <w:rPr>
      <w:rFonts w:ascii="Calibri" w:eastAsia="Times New Roman" w:hAnsi="Calibri" w:cs="Times New Roman"/>
      <w:b/>
      <w:color w:val="408287"/>
      <w:spacing w:val="-20"/>
      <w:sz w:val="96"/>
      <w:szCs w:val="96"/>
      <w:lang w:val="en-GB"/>
    </w:rPr>
  </w:style>
  <w:style w:type="paragraph" w:customStyle="1" w:styleId="Tablebullet1">
    <w:name w:val="Table bullet1"/>
    <w:basedOn w:val="TableText"/>
    <w:link w:val="Tablebullet1Char"/>
    <w:uiPriority w:val="17"/>
    <w:qFormat/>
    <w:rsid w:val="0057727D"/>
    <w:pPr>
      <w:numPr>
        <w:numId w:val="5"/>
      </w:numPr>
      <w:ind w:left="320" w:hanging="284"/>
    </w:pPr>
  </w:style>
  <w:style w:type="character" w:customStyle="1" w:styleId="Tablebullet1Char">
    <w:name w:val="Table bullet1 Char"/>
    <w:basedOn w:val="TableTextChar"/>
    <w:link w:val="Tablebullet1"/>
    <w:uiPriority w:val="17"/>
    <w:rsid w:val="0057727D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numbering" w:customStyle="1" w:styleId="Tablenumbering">
    <w:name w:val="Table numbering"/>
    <w:basedOn w:val="NoList"/>
    <w:rsid w:val="00A91FF7"/>
    <w:pPr>
      <w:numPr>
        <w:numId w:val="6"/>
      </w:numPr>
    </w:pPr>
  </w:style>
  <w:style w:type="paragraph" w:customStyle="1" w:styleId="Table09bullet">
    <w:name w:val="Table09bullet"/>
    <w:basedOn w:val="Normal"/>
    <w:uiPriority w:val="49"/>
    <w:semiHidden/>
    <w:rsid w:val="00A91FF7"/>
    <w:pPr>
      <w:numPr>
        <w:numId w:val="7"/>
      </w:numPr>
      <w:spacing w:before="20" w:after="20"/>
    </w:pPr>
  </w:style>
  <w:style w:type="paragraph" w:customStyle="1" w:styleId="Table08heading">
    <w:name w:val="Table08heading"/>
    <w:basedOn w:val="Normal"/>
    <w:uiPriority w:val="49"/>
    <w:semiHidden/>
    <w:rsid w:val="00A91FF7"/>
    <w:pPr>
      <w:spacing w:before="20" w:after="20"/>
    </w:pPr>
    <w:rPr>
      <w:rFonts w:asciiTheme="minorHAnsi" w:eastAsia="Calibri" w:hAnsiTheme="minorHAnsi" w:cstheme="minorBidi"/>
      <w:b/>
      <w:sz w:val="16"/>
      <w:szCs w:val="16"/>
    </w:rPr>
  </w:style>
  <w:style w:type="paragraph" w:customStyle="1" w:styleId="Table08Heading0">
    <w:name w:val="Table08Heading"/>
    <w:basedOn w:val="Table09Heading"/>
    <w:uiPriority w:val="49"/>
    <w:semiHidden/>
    <w:rsid w:val="00A91FF7"/>
    <w:rPr>
      <w:sz w:val="16"/>
    </w:rPr>
  </w:style>
  <w:style w:type="paragraph" w:customStyle="1" w:styleId="Table09bullet2">
    <w:name w:val="Table09bullet2"/>
    <w:basedOn w:val="Table09bullet"/>
    <w:uiPriority w:val="49"/>
    <w:semiHidden/>
    <w:rsid w:val="00A91FF7"/>
    <w:pPr>
      <w:numPr>
        <w:numId w:val="9"/>
      </w:numPr>
      <w:spacing w:before="0" w:after="0"/>
    </w:pPr>
  </w:style>
  <w:style w:type="paragraph" w:customStyle="1" w:styleId="Table09indent">
    <w:name w:val="Table09indent"/>
    <w:basedOn w:val="Table09bullet"/>
    <w:uiPriority w:val="49"/>
    <w:semiHidden/>
    <w:rsid w:val="00A91FF7"/>
    <w:pPr>
      <w:numPr>
        <w:numId w:val="0"/>
      </w:numPr>
      <w:ind w:left="170"/>
    </w:pPr>
  </w:style>
  <w:style w:type="paragraph" w:customStyle="1" w:styleId="Table09number">
    <w:name w:val="Table09number"/>
    <w:basedOn w:val="Table09text"/>
    <w:uiPriority w:val="49"/>
    <w:semiHidden/>
    <w:rsid w:val="00A91FF7"/>
    <w:pPr>
      <w:ind w:left="227" w:hanging="227"/>
    </w:pPr>
  </w:style>
  <w:style w:type="paragraph" w:customStyle="1" w:styleId="Table09text-Right">
    <w:name w:val="Table09text-Right"/>
    <w:basedOn w:val="Table09text-centre"/>
    <w:uiPriority w:val="49"/>
    <w:semiHidden/>
    <w:rsid w:val="00A91FF7"/>
    <w:pPr>
      <w:jc w:val="right"/>
    </w:pPr>
  </w:style>
  <w:style w:type="paragraph" w:customStyle="1" w:styleId="Table10bullet">
    <w:name w:val="Table10bullet"/>
    <w:basedOn w:val="Normal"/>
    <w:uiPriority w:val="49"/>
    <w:semiHidden/>
    <w:rsid w:val="00A91FF7"/>
    <w:pPr>
      <w:keepLines/>
      <w:numPr>
        <w:numId w:val="10"/>
      </w:numPr>
      <w:spacing w:before="20" w:after="0"/>
    </w:pPr>
    <w:rPr>
      <w:rFonts w:asciiTheme="minorHAnsi" w:hAnsiTheme="minorHAnsi" w:cstheme="minorBidi"/>
      <w:lang w:eastAsia="en-AU"/>
    </w:rPr>
  </w:style>
  <w:style w:type="paragraph" w:customStyle="1" w:styleId="Table10bullet2">
    <w:name w:val="Table10bullet2"/>
    <w:basedOn w:val="Table10bullet"/>
    <w:uiPriority w:val="49"/>
    <w:semiHidden/>
    <w:rsid w:val="00A91FF7"/>
    <w:pPr>
      <w:numPr>
        <w:numId w:val="11"/>
      </w:numPr>
    </w:pPr>
    <w:rPr>
      <w:rFonts w:eastAsia="Cambria"/>
    </w:rPr>
  </w:style>
  <w:style w:type="paragraph" w:customStyle="1" w:styleId="Table10text-centre">
    <w:name w:val="Table10text-centre"/>
    <w:basedOn w:val="Table10text"/>
    <w:uiPriority w:val="49"/>
    <w:semiHidden/>
    <w:rsid w:val="00A91FF7"/>
    <w:pPr>
      <w:jc w:val="center"/>
    </w:pPr>
  </w:style>
  <w:style w:type="paragraph" w:customStyle="1" w:styleId="Table10text-right">
    <w:name w:val="Table10text-right"/>
    <w:basedOn w:val="Table10text-centre"/>
    <w:uiPriority w:val="49"/>
    <w:semiHidden/>
    <w:rsid w:val="00A91FF7"/>
    <w:pPr>
      <w:jc w:val="right"/>
    </w:pPr>
  </w:style>
  <w:style w:type="paragraph" w:styleId="TOC1">
    <w:name w:val="toc 1"/>
    <w:basedOn w:val="Normal"/>
    <w:next w:val="BodyText"/>
    <w:autoRedefine/>
    <w:uiPriority w:val="49"/>
    <w:semiHidden/>
    <w:rsid w:val="00A91FF7"/>
    <w:pPr>
      <w:tabs>
        <w:tab w:val="right" w:leader="dot" w:pos="9854"/>
      </w:tabs>
      <w:spacing w:before="60" w:after="60"/>
    </w:pPr>
    <w:rPr>
      <w:rFonts w:asciiTheme="minorHAnsi" w:hAnsiTheme="minorHAnsi"/>
      <w:b/>
      <w:bCs/>
      <w:noProof/>
      <w:sz w:val="20"/>
      <w:szCs w:val="20"/>
    </w:rPr>
  </w:style>
  <w:style w:type="paragraph" w:styleId="TOC2">
    <w:name w:val="toc 2"/>
    <w:basedOn w:val="Normal"/>
    <w:next w:val="BodyText"/>
    <w:autoRedefine/>
    <w:uiPriority w:val="49"/>
    <w:semiHidden/>
    <w:rsid w:val="00A91FF7"/>
    <w:pPr>
      <w:tabs>
        <w:tab w:val="right" w:leader="dot" w:pos="9854"/>
      </w:tabs>
      <w:spacing w:before="60" w:after="60"/>
      <w:ind w:left="221"/>
    </w:pPr>
    <w:rPr>
      <w:b/>
      <w:noProof/>
      <w:color w:val="auto"/>
      <w:sz w:val="20"/>
      <w:szCs w:val="20"/>
    </w:rPr>
  </w:style>
  <w:style w:type="paragraph" w:styleId="TOC3">
    <w:name w:val="toc 3"/>
    <w:basedOn w:val="Normal"/>
    <w:next w:val="BodyText"/>
    <w:autoRedefine/>
    <w:uiPriority w:val="49"/>
    <w:semiHidden/>
    <w:rsid w:val="00A91FF7"/>
    <w:pPr>
      <w:tabs>
        <w:tab w:val="right" w:leader="dot" w:pos="9854"/>
      </w:tabs>
      <w:spacing w:before="60" w:after="60"/>
      <w:ind w:left="442"/>
    </w:pPr>
    <w:rPr>
      <w:rFonts w:asciiTheme="minorHAnsi" w:eastAsia="Cambria" w:hAnsiTheme="minorHAnsi"/>
      <w:iCs/>
      <w:noProof/>
      <w:sz w:val="20"/>
      <w:szCs w:val="20"/>
    </w:rPr>
  </w:style>
  <w:style w:type="paragraph" w:styleId="TOCHeading">
    <w:name w:val="TOC Heading"/>
    <w:basedOn w:val="Heading1"/>
    <w:next w:val="BodyText"/>
    <w:uiPriority w:val="49"/>
    <w:semiHidden/>
    <w:rsid w:val="00A91FF7"/>
    <w:pPr>
      <w:keepLines/>
      <w:outlineLvl w:val="9"/>
    </w:pPr>
    <w:rPr>
      <w:rFonts w:eastAsiaTheme="majorEastAsia" w:cstheme="majorBidi"/>
      <w:bCs w:val="0"/>
      <w:szCs w:val="36"/>
      <w:lang w:eastAsia="ja-JP"/>
    </w:rPr>
  </w:style>
  <w:style w:type="character" w:customStyle="1" w:styleId="Table09textChar">
    <w:name w:val="Table09text Char"/>
    <w:link w:val="Table09text"/>
    <w:uiPriority w:val="49"/>
    <w:semiHidden/>
    <w:locked/>
    <w:rsid w:val="00B22FB8"/>
    <w:rPr>
      <w:rFonts w:ascii="Calibri" w:eastAsia="Times New Roman" w:hAnsi="Calibri" w:cs="Times New Roman"/>
      <w:color w:val="262626" w:themeColor="accent3"/>
      <w:szCs w:val="18"/>
      <w:lang w:val="en-GB" w:eastAsia="en-AU"/>
    </w:rPr>
  </w:style>
  <w:style w:type="paragraph" w:customStyle="1" w:styleId="Title2">
    <w:name w:val="Title2"/>
    <w:basedOn w:val="Heading2"/>
    <w:uiPriority w:val="49"/>
    <w:semiHidden/>
    <w:rsid w:val="00A91FF7"/>
    <w:rPr>
      <w:color w:val="BFBFBF" w:themeColor="accent5" w:themeShade="BF"/>
    </w:rPr>
  </w:style>
  <w:style w:type="paragraph" w:customStyle="1" w:styleId="TableText">
    <w:name w:val="Table Text"/>
    <w:basedOn w:val="BodyText"/>
    <w:link w:val="TableTextChar"/>
    <w:uiPriority w:val="16"/>
    <w:qFormat/>
    <w:rsid w:val="00A91FF7"/>
    <w:pPr>
      <w:spacing w:before="60" w:after="60"/>
    </w:pPr>
    <w:rPr>
      <w:rFonts w:eastAsia="Cambria"/>
      <w:szCs w:val="20"/>
      <w:lang w:eastAsia="en-AU"/>
    </w:rPr>
  </w:style>
  <w:style w:type="paragraph" w:customStyle="1" w:styleId="TableNumber">
    <w:name w:val="Table Number"/>
    <w:basedOn w:val="TableText"/>
    <w:link w:val="TableNumberChar"/>
    <w:uiPriority w:val="49"/>
    <w:semiHidden/>
    <w:rsid w:val="00A91FF7"/>
    <w:pPr>
      <w:jc w:val="center"/>
    </w:pPr>
  </w:style>
  <w:style w:type="character" w:customStyle="1" w:styleId="TableTextChar">
    <w:name w:val="Table Text Char"/>
    <w:basedOn w:val="Table09textChar"/>
    <w:link w:val="TableText"/>
    <w:uiPriority w:val="16"/>
    <w:rsid w:val="00A91FF7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paragraph" w:customStyle="1" w:styleId="Textbox">
    <w:name w:val="Textbox"/>
    <w:basedOn w:val="Normal"/>
    <w:link w:val="TextboxChar"/>
    <w:uiPriority w:val="49"/>
    <w:semiHidden/>
    <w:rsid w:val="00A91FF7"/>
    <w:pPr>
      <w:shd w:val="clear" w:color="auto" w:fill="D9D9D9" w:themeFill="background1" w:themeFillShade="D9"/>
      <w:spacing w:after="60"/>
    </w:pPr>
    <w:rPr>
      <w:rFonts w:asciiTheme="minorHAnsi" w:hAnsiTheme="minorHAnsi" w:cs="Arial"/>
      <w:lang w:eastAsia="en-AU"/>
    </w:rPr>
  </w:style>
  <w:style w:type="character" w:customStyle="1" w:styleId="TableNumberChar">
    <w:name w:val="Table Number Char"/>
    <w:basedOn w:val="TableTextChar"/>
    <w:link w:val="TableNumber"/>
    <w:uiPriority w:val="49"/>
    <w:semiHidden/>
    <w:rsid w:val="00B22FB8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paragraph" w:customStyle="1" w:styleId="Copyright">
    <w:name w:val="Copyright"/>
    <w:basedOn w:val="CopyrightBlue"/>
    <w:link w:val="CopyrightChar"/>
    <w:uiPriority w:val="49"/>
    <w:semiHidden/>
    <w:rsid w:val="003B3A3C"/>
  </w:style>
  <w:style w:type="character" w:customStyle="1" w:styleId="TextboxChar">
    <w:name w:val="Textbox Char"/>
    <w:basedOn w:val="DefaultParagraphFont"/>
    <w:link w:val="Textbox"/>
    <w:uiPriority w:val="49"/>
    <w:semiHidden/>
    <w:rsid w:val="00ED1C12"/>
    <w:rPr>
      <w:rFonts w:eastAsia="Times New Roman" w:cs="Arial"/>
      <w:color w:val="262626" w:themeColor="accent3"/>
      <w:szCs w:val="24"/>
      <w:shd w:val="clear" w:color="auto" w:fill="D9D9D9" w:themeFill="background1" w:themeFillShade="D9"/>
      <w:lang w:val="en-GB" w:eastAsia="en-AU"/>
    </w:rPr>
  </w:style>
  <w:style w:type="paragraph" w:customStyle="1" w:styleId="TextboxContent">
    <w:name w:val="Textbox Content"/>
    <w:basedOn w:val="Normal"/>
    <w:link w:val="TextboxContentChar"/>
    <w:uiPriority w:val="49"/>
    <w:semiHidden/>
    <w:rsid w:val="003B3A3C"/>
    <w:pPr>
      <w:spacing w:after="60"/>
    </w:pPr>
    <w:rPr>
      <w:rFonts w:asciiTheme="minorHAnsi" w:hAnsiTheme="minorHAnsi" w:cs="Arial"/>
      <w:sz w:val="20"/>
      <w:szCs w:val="20"/>
      <w:lang w:eastAsia="en-AU"/>
    </w:rPr>
  </w:style>
  <w:style w:type="character" w:customStyle="1" w:styleId="CopyrightChar">
    <w:name w:val="Copyright Char"/>
    <w:basedOn w:val="DefaultParagraphFont"/>
    <w:link w:val="Copyright"/>
    <w:uiPriority w:val="49"/>
    <w:semiHidden/>
    <w:rsid w:val="00AB1D6A"/>
    <w:rPr>
      <w:rFonts w:eastAsia="Times New Roman" w:cs="Arial"/>
      <w:color w:val="262626" w:themeColor="accent3"/>
      <w:sz w:val="11"/>
      <w:szCs w:val="11"/>
      <w:lang w:val="en-GB" w:eastAsia="en-AU"/>
    </w:rPr>
  </w:style>
  <w:style w:type="paragraph" w:customStyle="1" w:styleId="CopyrightBlue">
    <w:name w:val="Copyright (Blue)"/>
    <w:basedOn w:val="Normal"/>
    <w:link w:val="CopyrightBlueChar"/>
    <w:uiPriority w:val="49"/>
    <w:semiHidden/>
    <w:rsid w:val="003B3A3C"/>
    <w:pPr>
      <w:spacing w:after="0"/>
    </w:pPr>
    <w:rPr>
      <w:rFonts w:asciiTheme="minorHAnsi" w:hAnsiTheme="minorHAnsi" w:cs="Arial"/>
      <w:sz w:val="11"/>
      <w:szCs w:val="11"/>
      <w:lang w:eastAsia="en-AU"/>
    </w:rPr>
  </w:style>
  <w:style w:type="character" w:customStyle="1" w:styleId="TextboxContentChar">
    <w:name w:val="Textbox Content Char"/>
    <w:basedOn w:val="DefaultParagraphFont"/>
    <w:link w:val="TextboxContent"/>
    <w:uiPriority w:val="49"/>
    <w:semiHidden/>
    <w:rsid w:val="00AB1D6A"/>
    <w:rPr>
      <w:rFonts w:eastAsia="Times New Roman" w:cs="Arial"/>
      <w:color w:val="262626" w:themeColor="accent3"/>
      <w:sz w:val="20"/>
      <w:szCs w:val="20"/>
      <w:lang w:val="en-GB" w:eastAsia="en-AU"/>
    </w:rPr>
  </w:style>
  <w:style w:type="character" w:customStyle="1" w:styleId="CopyrightBlueChar">
    <w:name w:val="Copyright (Blue) Char"/>
    <w:basedOn w:val="DefaultParagraphFont"/>
    <w:link w:val="CopyrightBlue"/>
    <w:uiPriority w:val="49"/>
    <w:semiHidden/>
    <w:rsid w:val="00ED1C12"/>
    <w:rPr>
      <w:rFonts w:eastAsia="Times New Roman" w:cs="Arial"/>
      <w:color w:val="262626" w:themeColor="accent3"/>
      <w:sz w:val="11"/>
      <w:szCs w:val="11"/>
      <w:lang w:val="en-GB" w:eastAsia="en-AU"/>
    </w:rPr>
  </w:style>
  <w:style w:type="paragraph" w:customStyle="1" w:styleId="TableBodyText">
    <w:name w:val="Table Body Text"/>
    <w:link w:val="TableBodyTextChar"/>
    <w:uiPriority w:val="49"/>
    <w:semiHidden/>
    <w:rsid w:val="00A91FF7"/>
    <w:pPr>
      <w:spacing w:before="40" w:after="40" w:line="260" w:lineRule="atLeast"/>
    </w:pPr>
    <w:rPr>
      <w:rFonts w:ascii="Verdana" w:hAnsi="Verdana"/>
      <w:bCs/>
      <w:sz w:val="16"/>
    </w:rPr>
  </w:style>
  <w:style w:type="paragraph" w:customStyle="1" w:styleId="WorkingTitle5">
    <w:name w:val="Working_Title5"/>
    <w:basedOn w:val="Heading5"/>
    <w:next w:val="BodyText"/>
    <w:uiPriority w:val="49"/>
    <w:semiHidden/>
    <w:rsid w:val="00A91FF7"/>
    <w:pPr>
      <w:keepLines w:val="0"/>
      <w:pBdr>
        <w:bottom w:val="single" w:sz="2" w:space="1" w:color="B48714"/>
      </w:pBdr>
      <w:tabs>
        <w:tab w:val="left" w:pos="1134"/>
      </w:tabs>
      <w:spacing w:before="280" w:after="200" w:line="260" w:lineRule="atLeast"/>
      <w:outlineLvl w:val="9"/>
    </w:pPr>
    <w:rPr>
      <w:rFonts w:ascii="Verdana" w:eastAsia="Calibri" w:hAnsi="Verdana" w:cs="Times New Roman"/>
      <w:i/>
      <w:iCs w:val="0"/>
      <w:color w:val="5F5F5F"/>
      <w:spacing w:val="15"/>
      <w:sz w:val="22"/>
      <w:szCs w:val="35"/>
    </w:rPr>
  </w:style>
  <w:style w:type="character" w:customStyle="1" w:styleId="TableBodyTextChar">
    <w:name w:val="Table Body Text Char"/>
    <w:basedOn w:val="DefaultParagraphFont"/>
    <w:link w:val="TableBodyText"/>
    <w:uiPriority w:val="49"/>
    <w:semiHidden/>
    <w:rsid w:val="00B22FB8"/>
    <w:rPr>
      <w:rFonts w:ascii="Verdana" w:hAnsi="Verdana"/>
      <w:bCs/>
      <w:sz w:val="16"/>
    </w:rPr>
  </w:style>
  <w:style w:type="paragraph" w:styleId="Caption">
    <w:name w:val="caption"/>
    <w:basedOn w:val="Normal"/>
    <w:next w:val="BodyText"/>
    <w:link w:val="CaptionChar"/>
    <w:uiPriority w:val="11"/>
    <w:qFormat/>
    <w:rsid w:val="00C4488A"/>
    <w:pPr>
      <w:spacing w:before="120" w:after="200"/>
    </w:pPr>
    <w:rPr>
      <w:color w:val="0F2D52" w:themeColor="text2"/>
      <w:sz w:val="16"/>
      <w:szCs w:val="16"/>
    </w:rPr>
  </w:style>
  <w:style w:type="paragraph" w:customStyle="1" w:styleId="PublishDate">
    <w:name w:val="Publish Date"/>
    <w:basedOn w:val="Title"/>
    <w:link w:val="PublishDateChar"/>
    <w:uiPriority w:val="22"/>
    <w:qFormat/>
    <w:rsid w:val="00FA4333"/>
    <w:rPr>
      <w:sz w:val="18"/>
      <w:szCs w:val="24"/>
      <w:lang w:val="en-US"/>
    </w:rPr>
  </w:style>
  <w:style w:type="paragraph" w:styleId="TOC4">
    <w:name w:val="toc 4"/>
    <w:basedOn w:val="Normal"/>
    <w:next w:val="Normal"/>
    <w:autoRedefine/>
    <w:uiPriority w:val="49"/>
    <w:unhideWhenUsed/>
    <w:rsid w:val="00A91FF7"/>
    <w:pPr>
      <w:spacing w:after="0"/>
      <w:ind w:left="660"/>
    </w:pPr>
    <w:rPr>
      <w:rFonts w:asciiTheme="minorHAnsi" w:hAnsiTheme="minorHAnsi"/>
    </w:rPr>
  </w:style>
  <w:style w:type="character" w:customStyle="1" w:styleId="PublishDateChar">
    <w:name w:val="Publish Date Char"/>
    <w:basedOn w:val="TitleChar"/>
    <w:link w:val="PublishDate"/>
    <w:uiPriority w:val="22"/>
    <w:rsid w:val="00AB1D6A"/>
    <w:rPr>
      <w:rFonts w:ascii="Calibri" w:eastAsia="Times New Roman" w:hAnsi="Calibri" w:cs="Times New Roman"/>
      <w:color w:val="0F2D52" w:themeColor="text2"/>
      <w:sz w:val="18"/>
      <w:szCs w:val="24"/>
      <w:lang w:val="en-US"/>
    </w:rPr>
  </w:style>
  <w:style w:type="paragraph" w:styleId="TOC5">
    <w:name w:val="toc 5"/>
    <w:basedOn w:val="Normal"/>
    <w:next w:val="Normal"/>
    <w:autoRedefine/>
    <w:uiPriority w:val="49"/>
    <w:unhideWhenUsed/>
    <w:rsid w:val="00A91FF7"/>
    <w:pPr>
      <w:spacing w:after="0"/>
      <w:ind w:left="880"/>
    </w:pPr>
    <w:rPr>
      <w:rFonts w:asciiTheme="minorHAnsi" w:hAnsiTheme="minorHAnsi"/>
    </w:rPr>
  </w:style>
  <w:style w:type="paragraph" w:styleId="TOC6">
    <w:name w:val="toc 6"/>
    <w:basedOn w:val="Normal"/>
    <w:next w:val="Normal"/>
    <w:autoRedefine/>
    <w:uiPriority w:val="49"/>
    <w:unhideWhenUsed/>
    <w:rsid w:val="00A91FF7"/>
    <w:pPr>
      <w:spacing w:after="0"/>
      <w:ind w:left="1100"/>
    </w:pPr>
    <w:rPr>
      <w:rFonts w:asciiTheme="minorHAnsi" w:hAnsiTheme="minorHAnsi"/>
    </w:rPr>
  </w:style>
  <w:style w:type="paragraph" w:styleId="TOC7">
    <w:name w:val="toc 7"/>
    <w:basedOn w:val="Normal"/>
    <w:next w:val="Normal"/>
    <w:autoRedefine/>
    <w:uiPriority w:val="49"/>
    <w:unhideWhenUsed/>
    <w:rsid w:val="00A91FF7"/>
    <w:pPr>
      <w:spacing w:after="0"/>
      <w:ind w:left="1320"/>
    </w:pPr>
    <w:rPr>
      <w:rFonts w:asciiTheme="minorHAnsi" w:hAnsiTheme="minorHAnsi"/>
    </w:rPr>
  </w:style>
  <w:style w:type="paragraph" w:styleId="TOC8">
    <w:name w:val="toc 8"/>
    <w:basedOn w:val="Normal"/>
    <w:next w:val="Normal"/>
    <w:autoRedefine/>
    <w:uiPriority w:val="49"/>
    <w:unhideWhenUsed/>
    <w:rsid w:val="00A91FF7"/>
    <w:pPr>
      <w:spacing w:after="0"/>
      <w:ind w:left="1540"/>
    </w:pPr>
    <w:rPr>
      <w:rFonts w:asciiTheme="minorHAnsi" w:hAnsiTheme="minorHAnsi"/>
    </w:rPr>
  </w:style>
  <w:style w:type="paragraph" w:styleId="TOC9">
    <w:name w:val="toc 9"/>
    <w:basedOn w:val="Normal"/>
    <w:next w:val="Normal"/>
    <w:autoRedefine/>
    <w:uiPriority w:val="49"/>
    <w:unhideWhenUsed/>
    <w:rsid w:val="00A91FF7"/>
    <w:pPr>
      <w:spacing w:after="0"/>
      <w:ind w:left="1760"/>
    </w:pPr>
    <w:rPr>
      <w:rFonts w:asciiTheme="minorHAnsi" w:hAnsiTheme="minorHAnsi"/>
    </w:rPr>
  </w:style>
  <w:style w:type="paragraph" w:styleId="TableofFigures">
    <w:name w:val="table of figures"/>
    <w:basedOn w:val="Normal"/>
    <w:next w:val="Normal"/>
    <w:uiPriority w:val="49"/>
    <w:semiHidden/>
    <w:rsid w:val="00032154"/>
    <w:pPr>
      <w:spacing w:after="0"/>
    </w:pPr>
    <w:rPr>
      <w:sz w:val="20"/>
    </w:rPr>
  </w:style>
  <w:style w:type="paragraph" w:customStyle="1" w:styleId="AppendixHeading">
    <w:name w:val="Appendix Heading"/>
    <w:basedOn w:val="Caption"/>
    <w:link w:val="AppendixHeadingChar"/>
    <w:uiPriority w:val="9"/>
    <w:qFormat/>
    <w:rsid w:val="00A91FF7"/>
    <w:pPr>
      <w:spacing w:before="240" w:after="120"/>
    </w:pPr>
    <w:rPr>
      <w:sz w:val="28"/>
      <w:szCs w:val="36"/>
    </w:rPr>
  </w:style>
  <w:style w:type="character" w:customStyle="1" w:styleId="CaptionChar">
    <w:name w:val="Caption Char"/>
    <w:basedOn w:val="DefaultParagraphFont"/>
    <w:link w:val="Caption"/>
    <w:uiPriority w:val="11"/>
    <w:rsid w:val="00C4488A"/>
    <w:rPr>
      <w:color w:val="0F2D52" w:themeColor="text2"/>
      <w:sz w:val="16"/>
      <w:szCs w:val="16"/>
    </w:rPr>
  </w:style>
  <w:style w:type="character" w:customStyle="1" w:styleId="AppendixHeadingChar">
    <w:name w:val="Appendix Heading Char"/>
    <w:basedOn w:val="CaptionChar"/>
    <w:link w:val="AppendixHeading"/>
    <w:uiPriority w:val="9"/>
    <w:rsid w:val="00A91FF7"/>
    <w:rPr>
      <w:rFonts w:ascii="Calibri" w:eastAsia="Times New Roman" w:hAnsi="Calibri" w:cs="Times New Roman"/>
      <w:b w:val="0"/>
      <w:bCs w:val="0"/>
      <w:color w:val="0F2D52" w:themeColor="text2"/>
      <w:sz w:val="28"/>
      <w:szCs w:val="36"/>
      <w:lang w:val="en-GB"/>
    </w:rPr>
  </w:style>
  <w:style w:type="paragraph" w:customStyle="1" w:styleId="DocProperties1">
    <w:name w:val="Doc Properties 1"/>
    <w:basedOn w:val="Normal"/>
    <w:next w:val="BodyText"/>
    <w:link w:val="DocProperties1Char"/>
    <w:uiPriority w:val="49"/>
    <w:semiHidden/>
    <w:rsid w:val="00A91FF7"/>
    <w:pPr>
      <w:spacing w:before="240"/>
    </w:pPr>
    <w:rPr>
      <w:b/>
      <w:color w:val="0F2D52" w:themeColor="text2"/>
      <w:sz w:val="28"/>
    </w:rPr>
  </w:style>
  <w:style w:type="character" w:customStyle="1" w:styleId="DocProperties1Char">
    <w:name w:val="Doc Properties 1 Char"/>
    <w:basedOn w:val="Heading7Char"/>
    <w:link w:val="DocProperties1"/>
    <w:uiPriority w:val="49"/>
    <w:semiHidden/>
    <w:rsid w:val="00ED1C12"/>
    <w:rPr>
      <w:rFonts w:ascii="Calibri" w:eastAsia="Times New Roman" w:hAnsi="Calibri" w:cs="Times New Roman"/>
      <w:b/>
      <w:bCs w:val="0"/>
      <w:color w:val="0F2D52" w:themeColor="text2"/>
      <w:sz w:val="28"/>
      <w:szCs w:val="24"/>
      <w:lang w:val="en-GB"/>
    </w:rPr>
  </w:style>
  <w:style w:type="paragraph" w:customStyle="1" w:styleId="DocProperties2">
    <w:name w:val="Doc Properties 2"/>
    <w:basedOn w:val="DocProperties1"/>
    <w:next w:val="BodyText"/>
    <w:link w:val="DocProperties2Char"/>
    <w:uiPriority w:val="49"/>
    <w:semiHidden/>
    <w:rsid w:val="00A91FF7"/>
    <w:pPr>
      <w:spacing w:after="60"/>
    </w:pPr>
    <w:rPr>
      <w:szCs w:val="28"/>
    </w:rPr>
  </w:style>
  <w:style w:type="character" w:customStyle="1" w:styleId="DocProperties2Char">
    <w:name w:val="Doc Properties 2 Char"/>
    <w:basedOn w:val="Heading8Char"/>
    <w:link w:val="DocProperties2"/>
    <w:uiPriority w:val="49"/>
    <w:semiHidden/>
    <w:rsid w:val="00ED1C12"/>
    <w:rPr>
      <w:rFonts w:ascii="Calibri" w:eastAsia="Times New Roman" w:hAnsi="Calibri" w:cs="Times New Roman"/>
      <w:b/>
      <w:bCs w:val="0"/>
      <w:color w:val="0F2D52" w:themeColor="text2"/>
      <w:sz w:val="28"/>
      <w:szCs w:val="28"/>
      <w:lang w:val="en-GB"/>
    </w:rPr>
  </w:style>
  <w:style w:type="table" w:customStyle="1" w:styleId="NHVRTable1">
    <w:name w:val="NHVR Table 1"/>
    <w:basedOn w:val="TableNormal"/>
    <w:uiPriority w:val="99"/>
    <w:rsid w:val="00197274"/>
    <w:pPr>
      <w:spacing w:before="60" w:after="60" w:line="240" w:lineRule="auto"/>
    </w:pPr>
    <w:rPr>
      <w:sz w:val="16"/>
    </w:rPr>
    <w:tblPr>
      <w:tblInd w:w="108" w:type="dxa"/>
      <w:tblBorders>
        <w:top w:val="single" w:sz="4" w:space="0" w:color="4A6378" w:themeColor="accent4" w:themeShade="80"/>
        <w:bottom w:val="single" w:sz="4" w:space="0" w:color="4A6378" w:themeColor="accent4" w:themeShade="80"/>
        <w:insideH w:val="single" w:sz="4" w:space="0" w:color="4A6378" w:themeColor="accent4" w:themeShade="80"/>
      </w:tblBorders>
    </w:tblPr>
    <w:tblStylePr w:type="firstRow">
      <w:rPr>
        <w:rFonts w:asciiTheme="minorHAnsi" w:hAnsiTheme="minorHAnsi"/>
        <w:b/>
        <w:sz w:val="20"/>
      </w:rPr>
      <w:tblPr/>
      <w:tcPr>
        <w:shd w:val="clear" w:color="auto" w:fill="E0EDF4" w:themeFill="accent2" w:themeFillTint="33"/>
      </w:tcPr>
    </w:tblStylePr>
  </w:style>
  <w:style w:type="paragraph" w:customStyle="1" w:styleId="Tablebullet2">
    <w:name w:val="Table bullet2"/>
    <w:basedOn w:val="Tablebullet1"/>
    <w:link w:val="Tablebullet2Char"/>
    <w:autoRedefine/>
    <w:uiPriority w:val="18"/>
    <w:qFormat/>
    <w:rsid w:val="00B22FB8"/>
    <w:pPr>
      <w:numPr>
        <w:ilvl w:val="1"/>
      </w:numPr>
      <w:ind w:left="603" w:hanging="283"/>
    </w:pPr>
  </w:style>
  <w:style w:type="paragraph" w:customStyle="1" w:styleId="Tablenumber1">
    <w:name w:val="Table number1"/>
    <w:basedOn w:val="TableText"/>
    <w:link w:val="Tablenumber1Char"/>
    <w:uiPriority w:val="19"/>
    <w:qFormat/>
    <w:rsid w:val="00B22FB8"/>
    <w:pPr>
      <w:numPr>
        <w:numId w:val="13"/>
      </w:numPr>
      <w:ind w:left="320" w:hanging="284"/>
    </w:pPr>
  </w:style>
  <w:style w:type="character" w:customStyle="1" w:styleId="Tablebullet2Char">
    <w:name w:val="Table bullet2 Char"/>
    <w:basedOn w:val="Tablebullet1Char"/>
    <w:link w:val="Tablebullet2"/>
    <w:uiPriority w:val="18"/>
    <w:rsid w:val="00B22FB8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paragraph" w:customStyle="1" w:styleId="Tablenumber2">
    <w:name w:val="Table number2"/>
    <w:basedOn w:val="Tablenumber1"/>
    <w:link w:val="Tablenumber2Char"/>
    <w:uiPriority w:val="20"/>
    <w:qFormat/>
    <w:rsid w:val="00B22FB8"/>
    <w:pPr>
      <w:numPr>
        <w:ilvl w:val="1"/>
      </w:numPr>
      <w:ind w:left="603" w:hanging="283"/>
    </w:pPr>
  </w:style>
  <w:style w:type="character" w:customStyle="1" w:styleId="Tablenumber1Char">
    <w:name w:val="Table number1 Char"/>
    <w:basedOn w:val="TableTextChar"/>
    <w:link w:val="Tablenumber1"/>
    <w:uiPriority w:val="19"/>
    <w:rsid w:val="00B22FB8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character" w:customStyle="1" w:styleId="Tablenumber2Char">
    <w:name w:val="Table number2 Char"/>
    <w:basedOn w:val="Tablenumber1Char"/>
    <w:link w:val="Tablenumber2"/>
    <w:uiPriority w:val="20"/>
    <w:rsid w:val="00B22FB8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paragraph" w:customStyle="1" w:styleId="TextboxHeading">
    <w:name w:val="Textbox Heading"/>
    <w:basedOn w:val="Heading4"/>
    <w:link w:val="TextboxHeadingChar"/>
    <w:uiPriority w:val="49"/>
    <w:semiHidden/>
    <w:rsid w:val="00ED1C12"/>
    <w:pPr>
      <w:spacing w:before="0" w:after="60"/>
    </w:pPr>
    <w:rPr>
      <w:lang w:eastAsia="en-AU"/>
    </w:rPr>
  </w:style>
  <w:style w:type="character" w:customStyle="1" w:styleId="TextboxHeadingChar">
    <w:name w:val="Textbox Heading Char"/>
    <w:basedOn w:val="Heading4Char"/>
    <w:link w:val="TextboxHeading"/>
    <w:uiPriority w:val="49"/>
    <w:semiHidden/>
    <w:rsid w:val="00AB1D6A"/>
    <w:rPr>
      <w:rFonts w:eastAsiaTheme="majorEastAsia" w:cstheme="majorBidi"/>
      <w:b/>
      <w:bCs/>
      <w:iCs/>
      <w:color w:val="0F2D52" w:themeColor="text2"/>
      <w:sz w:val="20"/>
      <w:szCs w:val="20"/>
      <w:lang w:eastAsia="en-AU"/>
    </w:rPr>
  </w:style>
  <w:style w:type="paragraph" w:customStyle="1" w:styleId="Tableheading">
    <w:name w:val="Table heading"/>
    <w:basedOn w:val="Caption"/>
    <w:rsid w:val="00E86B3C"/>
    <w:pPr>
      <w:spacing w:before="240" w:after="120"/>
    </w:pPr>
    <w:rPr>
      <w:b/>
      <w:bCs/>
      <w:sz w:val="18"/>
      <w:szCs w:val="18"/>
    </w:rPr>
  </w:style>
  <w:style w:type="paragraph" w:customStyle="1" w:styleId="Image">
    <w:name w:val="Image"/>
    <w:basedOn w:val="BodyText"/>
    <w:autoRedefine/>
    <w:rsid w:val="00E86B3C"/>
    <w:pPr>
      <w:spacing w:before="240"/>
    </w:pPr>
    <w:rPr>
      <w:noProof/>
      <w:lang w:eastAsia="en-AU"/>
    </w:rPr>
  </w:style>
  <w:style w:type="table" w:customStyle="1" w:styleId="TableGrid1">
    <w:name w:val="Table Grid1"/>
    <w:basedOn w:val="TableNormal"/>
    <w:next w:val="TableGrid"/>
    <w:uiPriority w:val="39"/>
    <w:rsid w:val="002C6F7A"/>
    <w:pPr>
      <w:spacing w:after="0" w:line="240" w:lineRule="auto"/>
    </w:pPr>
    <w:rPr>
      <w:rFonts w:ascii="Helvetica" w:hAnsi="Helvetica" w:cs="Mangal"/>
      <w:color w:val="auto"/>
      <w:kern w:val="2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des">
    <w:name w:val="Codes"/>
    <w:basedOn w:val="TableNormal"/>
    <w:uiPriority w:val="99"/>
    <w:rsid w:val="00C14A48"/>
    <w:pPr>
      <w:spacing w:after="0" w:line="240" w:lineRule="auto"/>
    </w:p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7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8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59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76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09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27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184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437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9824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88961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71842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55587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71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51488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33466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5004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4" w:space="0" w:color="B1BADF"/>
                                                                        <w:left w:val="single" w:sz="4" w:space="0" w:color="B1BADF"/>
                                                                        <w:bottom w:val="single" w:sz="4" w:space="0" w:color="B1BADF"/>
                                                                        <w:right w:val="single" w:sz="4" w:space="0" w:color="B1BADF"/>
                                                                      </w:divBdr>
                                                                      <w:divsChild>
                                                                        <w:div w:id="889346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5601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735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4897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6340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81751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856605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461287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501214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6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16671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90393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5956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38651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6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024108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3530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08462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0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5517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8906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38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343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973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9838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2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68065">
          <w:marLeft w:val="28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6867">
          <w:marLeft w:val="28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83714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26564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2450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1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://www.nhvr.gov.au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mailto:info@nhvr.gov.au" TargetMode="External"/><Relationship Id="rId10" Type="http://schemas.openxmlformats.org/officeDocument/2006/relationships/webSettings" Target="web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://www.nhvr.gov.au/subscrib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NHVR">
      <a:dk1>
        <a:sysClr val="windowText" lastClr="000000"/>
      </a:dk1>
      <a:lt1>
        <a:sysClr val="window" lastClr="FFFFFF"/>
      </a:lt1>
      <a:dk2>
        <a:srgbClr val="0F2D52"/>
      </a:dk2>
      <a:lt2>
        <a:srgbClr val="43849D"/>
      </a:lt2>
      <a:accent1>
        <a:srgbClr val="4A9B98"/>
      </a:accent1>
      <a:accent2>
        <a:srgbClr val="67A7CC"/>
      </a:accent2>
      <a:accent3>
        <a:srgbClr val="262626"/>
      </a:accent3>
      <a:accent4>
        <a:srgbClr val="B4C4D1"/>
      </a:accent4>
      <a:accent5>
        <a:srgbClr val="FFFFFF"/>
      </a:accent5>
      <a:accent6>
        <a:srgbClr val="FFFFFF"/>
      </a:accent6>
      <a:hlink>
        <a:srgbClr val="FFFFFF"/>
      </a:hlink>
      <a:folHlink>
        <a:srgbClr val="FFFFFF"/>
      </a:folHlink>
    </a:clrScheme>
    <a:fontScheme name="Custom 1">
      <a:majorFont>
        <a:latin typeface="Aptos"/>
        <a:ea typeface=""/>
        <a:cs typeface=""/>
      </a:majorFont>
      <a:minorFont>
        <a:latin typeface="Apto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[Publish Date]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DBD1DA874ABB4BAFED75A40A685C64" ma:contentTypeVersion="8" ma:contentTypeDescription="Create a new document." ma:contentTypeScope="" ma:versionID="41b24a604a421b2d0d0302f1c0cd57b1">
  <xsd:schema xmlns:xsd="http://www.w3.org/2001/XMLSchema" xmlns:xs="http://www.w3.org/2001/XMLSchema" xmlns:p="http://schemas.microsoft.com/office/2006/metadata/properties" xmlns:ns1="http://schemas.microsoft.com/sharepoint/v3" xmlns:ns2="6d1e06d8-cfc4-445d-9926-ee891e968b17" targetNamespace="http://schemas.microsoft.com/office/2006/metadata/properties" ma:root="true" ma:fieldsID="e33681335c4bef522cbb4ba55b73f23f" ns1:_="" ns2:_="">
    <xsd:import namespace="http://schemas.microsoft.com/sharepoint/v3"/>
    <xsd:import namespace="6d1e06d8-cfc4-445d-9926-ee891e968b17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Description0" minOccurs="0"/>
                <xsd:element ref="ns2:Document_x0020_group" minOccurs="0"/>
                <xsd:element ref="ns2:Document_x0020_type" minOccurs="0"/>
                <xsd:element ref="ns2:Release_x0020_date" minOccurs="0"/>
                <xsd:element ref="ns2:Review_x0020_date" minOccurs="0"/>
                <xsd:element ref="ns2:Status" minOccurs="0"/>
                <xsd:element ref="ns1:URL" minOccurs="0"/>
                <xsd:element ref="ns2:Version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  <xsd:element name="URL" ma:index="16" nillable="true" ma:displayName="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e06d8-cfc4-445d-9926-ee891e968b17" elementFormDefault="qualified">
    <xsd:import namespace="http://schemas.microsoft.com/office/2006/documentManagement/types"/>
    <xsd:import namespace="http://schemas.microsoft.com/office/infopath/2007/PartnerControls"/>
    <xsd:element name="Description0" ma:index="10" nillable="true" ma:displayName="Description" ma:description="Describe what the document is about" ma:internalName="Description0">
      <xsd:simpleType>
        <xsd:restriction base="dms:Note">
          <xsd:maxLength value="255"/>
        </xsd:restriction>
      </xsd:simpleType>
    </xsd:element>
    <xsd:element name="Document_x0020_group" ma:index="11" nillable="true" ma:displayName="Document group" ma:description="What type of document is this?" ma:format="RadioButtons" ma:internalName="Document_x0020_group">
      <xsd:simpleType>
        <xsd:restriction base="dms:Choice">
          <xsd:enumeration value="Business Continuity Framework"/>
          <xsd:enumeration value="Contract Management &amp; Procurement Framework"/>
          <xsd:enumeration value="Corporate Control Documents"/>
          <xsd:enumeration value="Corporate Templates and Tools"/>
          <xsd:enumeration value="Engagement &amp; Partnerships Framework"/>
          <xsd:enumeration value="Financial Management Framework"/>
          <xsd:enumeration value="Health, Safety &amp; Wellbeing Framework"/>
          <xsd:enumeration value="ICT Governance Framework"/>
          <xsd:enumeration value="Information Management Framework"/>
          <xsd:enumeration value="People &amp; Capability Framework"/>
          <xsd:enumeration value="Probity Framework"/>
          <xsd:enumeration value="Project Management Framework"/>
          <xsd:enumeration value="Regulatory Control Framework"/>
          <xsd:enumeration value="Risk Management Framework"/>
          <xsd:enumeration value="unassigned"/>
        </xsd:restriction>
      </xsd:simpleType>
    </xsd:element>
    <xsd:element name="Document_x0020_type" ma:index="12" nillable="true" ma:displayName="Document type" ma:description="The type of document" ma:internalName="Document_x0020_type">
      <xsd:simpleType>
        <xsd:restriction base="dms:Text">
          <xsd:maxLength value="255"/>
        </xsd:restriction>
      </xsd:simpleType>
    </xsd:element>
    <xsd:element name="Release_x0020_date" ma:index="13" nillable="true" ma:displayName="Release date" ma:description="Date it was released" ma:format="DateOnly" ma:internalName="Release_x0020_date">
      <xsd:simpleType>
        <xsd:restriction base="dms:DateTime"/>
      </xsd:simpleType>
    </xsd:element>
    <xsd:element name="Review_x0020_date" ma:index="14" nillable="true" ma:displayName="Review date" ma:description="Date the document is due to be reviewed" ma:format="DateOnly" ma:internalName="Review_x0020_date">
      <xsd:simpleType>
        <xsd:restriction base="dms:DateTime"/>
      </xsd:simpleType>
    </xsd:element>
    <xsd:element name="Status" ma:index="15" nillable="true" ma:displayName="Status" ma:description="The status of the publication (eg. is it in review, who is reviewing it etc.)" ma:internalName="Status">
      <xsd:simpleType>
        <xsd:restriction base="dms:Note">
          <xsd:maxLength value="255"/>
        </xsd:restriction>
      </xsd:simpleType>
    </xsd:element>
    <xsd:element name="Version_x0020_number" ma:index="17" nillable="true" ma:displayName="Version number" ma:decimals="1" ma:internalName="Version_x0020_number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>
  <documentManagement>
    <Description0 xmlns="6d1e06d8-cfc4-445d-9926-ee891e968b17" xsi:nil="true"/>
    <Release_x0020_date xmlns="6d1e06d8-cfc4-445d-9926-ee891e968b17">2017-12-18T14:00:00+00:00</Release_x0020_date>
    <Review_x0020_date xmlns="6d1e06d8-cfc4-445d-9926-ee891e968b17" xsi:nil="true"/>
    <Status xmlns="6d1e06d8-cfc4-445d-9926-ee891e968b17" xsi:nil="true"/>
    <URL xmlns="http://schemas.microsoft.com/sharepoint/v3">
      <Url xsi:nil="true"/>
      <Description xsi:nil="true"/>
    </URL>
    <Document_x0020_type xmlns="6d1e06d8-cfc4-445d-9926-ee891e968b17" xsi:nil="true"/>
    <PublishingExpirationDate xmlns="http://schemas.microsoft.com/sharepoint/v3" xsi:nil="true"/>
    <PublishingStartDate xmlns="http://schemas.microsoft.com/sharepoint/v3" xsi:nil="true"/>
    <Document_x0020_group xmlns="6d1e06d8-cfc4-445d-9926-ee891e968b17">Corporate Templates and Tools</Document_x0020_group>
    <Version_x0020_number xmlns="6d1e06d8-cfc4-445d-9926-ee891e968b17">1</Version_x0020_number>
  </documentManagement>
</p:properties>
</file>

<file path=customXml/item6.xml>��< ? x m l   v e r s i o n = " 1 . 0 "   e n c o d i n g = " u t f - 1 6 " ? > < K a p i s h F i l e n a m e T o U r i M a p p i n g s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AB7ECA7-1E7A-4389-86ED-D6E82D0486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0AAC50-0DF1-4A79-A14A-A6EFD513F2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A661026-9BFB-4DA2-A876-5684958CEA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d1e06d8-cfc4-445d-9926-ee891e968b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F9E2806-E669-42F1-BFBF-81EEC1AFC41F}">
  <ds:schemaRefs>
    <ds:schemaRef ds:uri="http://schemas.microsoft.com/office/2006/metadata/properties"/>
    <ds:schemaRef ds:uri="6d1e06d8-cfc4-445d-9926-ee891e968b17"/>
    <ds:schemaRef ds:uri="http://schemas.microsoft.com/sharepoint/v3"/>
  </ds:schemaRefs>
</ds:datastoreItem>
</file>

<file path=customXml/itemProps6.xml><?xml version="1.0" encoding="utf-8"?>
<ds:datastoreItem xmlns:ds="http://schemas.openxmlformats.org/officeDocument/2006/customXml" ds:itemID="{ACE46E71-87C6-4473-95BC-F82C5F5617F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757</Words>
  <Characters>4097</Characters>
  <Application>Microsoft Office Word</Application>
  <DocSecurity>0</DocSecurity>
  <Lines>178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Activities and Controls - Foundation Activities</vt:lpstr>
    </vt:vector>
  </TitlesOfParts>
  <Company>Origin</Company>
  <LinksUpToDate>false</LinksUpToDate>
  <CharactersWithSpaces>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Activities and Controls - Premises</dc:title>
  <dc:subject>[Subject]</dc:subject>
  <dc:creator>Liam Hogan</dc:creator>
  <cp:lastModifiedBy>Liam Hogan</cp:lastModifiedBy>
  <cp:revision>3</cp:revision>
  <cp:lastPrinted>2017-11-30T08:25:00Z</cp:lastPrinted>
  <dcterms:created xsi:type="dcterms:W3CDTF">2026-01-15T06:34:00Z</dcterms:created>
  <dcterms:modified xsi:type="dcterms:W3CDTF">2026-01-15T06:37:00Z</dcterms:modified>
  <cp:contentStatus>Version 2.1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0x01010089DBD1DA874ABB4BAFED75A40A685C64</vt:lpwstr>
  </property>
</Properties>
</file>